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7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7">
        <w:rPr>
          <w:rFonts w:ascii="Times New Roman" w:hAnsi="Times New Roman" w:cs="Times New Roman"/>
          <w:b/>
          <w:sz w:val="28"/>
          <w:szCs w:val="28"/>
        </w:rPr>
        <w:t>СУЗУНСКОГО РАЙОНА НОВОСИБИРСКОЙ ОБЛАСТИ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седьмой</w:t>
      </w:r>
      <w:r w:rsidRPr="003F3F97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9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3F3F97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06.04.2018</w:t>
      </w:r>
      <w:r w:rsidRPr="003F3F97">
        <w:rPr>
          <w:rFonts w:ascii="Times New Roman" w:hAnsi="Times New Roman" w:cs="Times New Roman"/>
          <w:sz w:val="28"/>
          <w:szCs w:val="28"/>
        </w:rPr>
        <w:tab/>
      </w:r>
      <w:r w:rsidRPr="003F3F97">
        <w:rPr>
          <w:rFonts w:ascii="Times New Roman" w:hAnsi="Times New Roman" w:cs="Times New Roman"/>
          <w:sz w:val="28"/>
          <w:szCs w:val="28"/>
        </w:rPr>
        <w:tab/>
      </w:r>
      <w:r w:rsidRPr="003F3F97">
        <w:rPr>
          <w:rFonts w:ascii="Times New Roman" w:hAnsi="Times New Roman" w:cs="Times New Roman"/>
          <w:sz w:val="28"/>
          <w:szCs w:val="28"/>
        </w:rPr>
        <w:tab/>
      </w:r>
      <w:r w:rsidRPr="003F3F97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двадцать 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четвертой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97">
        <w:rPr>
          <w:rFonts w:ascii="Times New Roman" w:hAnsi="Times New Roman" w:cs="Times New Roman"/>
          <w:sz w:val="28"/>
          <w:szCs w:val="28"/>
        </w:rPr>
        <w:t>Совета депутатов от 27.12.2017 № 116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на 2018 год и плановый период  2019-2020 годов»</w:t>
      </w:r>
    </w:p>
    <w:p w:rsidR="00A42506" w:rsidRPr="003F3F97" w:rsidRDefault="00A42506" w:rsidP="00A4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РЕШИЛ: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ab/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ab/>
        <w:t xml:space="preserve">1. Внести в решение двадцать четвертой сессии Совета депутатов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27.12.2017 № 116 «О бюджете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 и плановый период  2019-2020 годов» (в редакции от 18.01.2018 № 123, 20.02.2018 №128) следующие изменения: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           1.1. Пункт 1 статьи 1 изложить в следующей редакции:</w:t>
      </w:r>
    </w:p>
    <w:p w:rsidR="00A42506" w:rsidRPr="003F3F97" w:rsidRDefault="00A42506" w:rsidP="00A425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2018год:</w:t>
      </w:r>
    </w:p>
    <w:p w:rsidR="00A42506" w:rsidRPr="003F3F97" w:rsidRDefault="00A42506" w:rsidP="00A425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1.1. прогнозируемый общий объем доходов местного бюджета в сумме 5201561,00 руб., в том числе объем безвозмездных поступлений в сумме 3779161,00 руб., из них объем межбюджетных трансфертов, получаемых из других бюджетов бюджетной системы Российской Федерации, в сумме 3779161,00 руб.;</w:t>
      </w:r>
    </w:p>
    <w:p w:rsidR="00A42506" w:rsidRPr="003F3F97" w:rsidRDefault="00A42506" w:rsidP="00A425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1.2. общий объем расходов местного бюджета в сумме 5505961,00 руб.;</w:t>
      </w:r>
    </w:p>
    <w:p w:rsidR="00A42506" w:rsidRPr="003F3F97" w:rsidRDefault="00A42506" w:rsidP="00A425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1.3. дефицит местного бюджета в сумме 304400,00 руб.»;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ab/>
        <w:t xml:space="preserve">1.2. Утвердить таблицу 1 приложения 3 «Распределение бюджетных ассигнований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3F3F97">
        <w:rPr>
          <w:rFonts w:ascii="Times New Roman" w:hAnsi="Times New Roman" w:cs="Times New Roman"/>
          <w:sz w:val="28"/>
          <w:szCs w:val="28"/>
        </w:rPr>
        <w:lastRenderedPageBreak/>
        <w:t>видов расходов классификации расходов бюджета</w:t>
      </w:r>
      <w:proofErr w:type="gramEnd"/>
      <w:r w:rsidRPr="003F3F97"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ab/>
        <w:t xml:space="preserve">1.3. Утвердить таблицу 1 приложения 4  «Ведомственная структура расходов бюджета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год» в прилагаемой редакции;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           1.4. Утвердить таблицу 1 приложения 5 «Источники финансирования дефицита бюджета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 год» в прилагаемой редакции.</w:t>
      </w:r>
    </w:p>
    <w:p w:rsidR="00A42506" w:rsidRPr="003F3F97" w:rsidRDefault="00A42506" w:rsidP="00A42506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97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Меретский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42506" w:rsidRPr="003F3F97" w:rsidRDefault="00A42506" w:rsidP="00A4250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506" w:rsidRPr="003F3F97" w:rsidRDefault="00A42506" w:rsidP="00A4250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F3F97">
        <w:rPr>
          <w:rFonts w:ascii="Times New Roman" w:hAnsi="Times New Roman" w:cs="Times New Roman"/>
          <w:sz w:val="28"/>
          <w:szCs w:val="28"/>
        </w:rPr>
        <w:tab/>
      </w:r>
      <w:r w:rsidRPr="003F3F97">
        <w:rPr>
          <w:rFonts w:ascii="Times New Roman" w:hAnsi="Times New Roman" w:cs="Times New Roman"/>
          <w:sz w:val="28"/>
          <w:szCs w:val="28"/>
        </w:rPr>
        <w:tab/>
        <w:t xml:space="preserve">              А.Ю. Дерябин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F97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42506" w:rsidRPr="003F3F97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F97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3F3F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9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F3F97">
        <w:rPr>
          <w:rFonts w:ascii="Times New Roman" w:hAnsi="Times New Roman" w:cs="Times New Roman"/>
          <w:sz w:val="28"/>
          <w:szCs w:val="28"/>
        </w:rPr>
        <w:tab/>
      </w:r>
      <w:r w:rsidRPr="003F3F97">
        <w:rPr>
          <w:rFonts w:ascii="Times New Roman" w:hAnsi="Times New Roman" w:cs="Times New Roman"/>
          <w:sz w:val="28"/>
          <w:szCs w:val="28"/>
        </w:rPr>
        <w:tab/>
      </w:r>
      <w:r w:rsidRPr="003F3F97">
        <w:rPr>
          <w:rFonts w:ascii="Times New Roman" w:hAnsi="Times New Roman" w:cs="Times New Roman"/>
          <w:sz w:val="28"/>
          <w:szCs w:val="28"/>
        </w:rPr>
        <w:tab/>
        <w:t xml:space="preserve">   О.Ю. Федоров</w:t>
      </w: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506" w:rsidRPr="00AF7248" w:rsidRDefault="00A42506" w:rsidP="00A4250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DA1" w:rsidRDefault="00EB4DA1"/>
    <w:sectPr w:rsidR="00EB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2506"/>
    <w:rsid w:val="00A42506"/>
    <w:rsid w:val="00EB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2018-05-08T02:19:00Z</dcterms:created>
  <dcterms:modified xsi:type="dcterms:W3CDTF">2018-05-08T02:20:00Z</dcterms:modified>
</cp:coreProperties>
</file>