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5A" w:rsidRPr="00FF6BC3" w:rsidRDefault="00B6065A" w:rsidP="00B6065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C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065A" w:rsidRPr="00FF6BC3" w:rsidRDefault="00B6065A" w:rsidP="00B6065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C3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B6065A" w:rsidRPr="00FF6BC3" w:rsidRDefault="00B6065A" w:rsidP="00B6065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C3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B6065A" w:rsidRPr="00FF6BC3" w:rsidRDefault="00B6065A" w:rsidP="00B6065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5A" w:rsidRPr="00FF6BC3" w:rsidRDefault="00B6065A" w:rsidP="00B6065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C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065A" w:rsidRPr="00FF6BC3" w:rsidRDefault="00B6065A" w:rsidP="00B6065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C3">
        <w:rPr>
          <w:rFonts w:ascii="Times New Roman" w:hAnsi="Times New Roman" w:cs="Times New Roman"/>
          <w:b/>
          <w:sz w:val="28"/>
          <w:szCs w:val="28"/>
        </w:rPr>
        <w:t>девятой сессии пятого созыва</w:t>
      </w:r>
    </w:p>
    <w:p w:rsidR="00B6065A" w:rsidRPr="00FF6BC3" w:rsidRDefault="00B6065A" w:rsidP="00B6065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C3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FF6BC3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от 17.08.2016</w:t>
      </w:r>
      <w:r w:rsidRPr="00FF6BC3">
        <w:rPr>
          <w:rFonts w:ascii="Times New Roman" w:hAnsi="Times New Roman" w:cs="Times New Roman"/>
          <w:sz w:val="28"/>
          <w:szCs w:val="28"/>
        </w:rPr>
        <w:tab/>
      </w:r>
      <w:r w:rsidRPr="00FF6BC3">
        <w:rPr>
          <w:rFonts w:ascii="Times New Roman" w:hAnsi="Times New Roman" w:cs="Times New Roman"/>
          <w:sz w:val="28"/>
          <w:szCs w:val="28"/>
        </w:rPr>
        <w:tab/>
      </w:r>
      <w:r w:rsidRPr="00FF6BC3">
        <w:rPr>
          <w:rFonts w:ascii="Times New Roman" w:hAnsi="Times New Roman" w:cs="Times New Roman"/>
          <w:sz w:val="28"/>
          <w:szCs w:val="28"/>
        </w:rPr>
        <w:tab/>
      </w:r>
      <w:r w:rsidRPr="00FF6BC3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B6065A" w:rsidRPr="00FF6BC3" w:rsidRDefault="00B6065A" w:rsidP="00B6065A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65A" w:rsidRPr="00FF6BC3" w:rsidRDefault="00B6065A" w:rsidP="00B6065A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О внесении изменений в решение 4 сессии</w:t>
      </w:r>
    </w:p>
    <w:p w:rsidR="00B6065A" w:rsidRPr="00FF6BC3" w:rsidRDefault="00B6065A" w:rsidP="00B6065A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Совета депутатов от 15.12.2015 № 18</w:t>
      </w:r>
    </w:p>
    <w:p w:rsidR="00B6065A" w:rsidRPr="00FF6BC3" w:rsidRDefault="00B6065A" w:rsidP="00B6065A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065A" w:rsidRPr="00FF6BC3" w:rsidRDefault="00B6065A" w:rsidP="00B6065A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6065A" w:rsidRPr="00FF6BC3" w:rsidRDefault="00B6065A" w:rsidP="00B6065A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на 2016 год и плановый период  2017-2018 годов»</w:t>
      </w:r>
    </w:p>
    <w:p w:rsidR="00B6065A" w:rsidRPr="00FF6BC3" w:rsidRDefault="00B6065A" w:rsidP="00B6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65A" w:rsidRPr="00FF6BC3" w:rsidRDefault="00B6065A" w:rsidP="00B6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65A" w:rsidRPr="00FF6BC3" w:rsidRDefault="00B6065A" w:rsidP="00B6065A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6065A" w:rsidRPr="00FF6BC3" w:rsidRDefault="00B6065A" w:rsidP="00B6065A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65A" w:rsidRPr="00FF6BC3" w:rsidRDefault="00B6065A" w:rsidP="00B6065A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РЕШИЛ:</w:t>
      </w:r>
    </w:p>
    <w:p w:rsidR="00B6065A" w:rsidRPr="00FF6BC3" w:rsidRDefault="00B6065A" w:rsidP="00B6065A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FF6BC3">
        <w:rPr>
          <w:rFonts w:ascii="Times New Roman" w:hAnsi="Times New Roman" w:cs="Times New Roman"/>
          <w:sz w:val="28"/>
          <w:szCs w:val="28"/>
        </w:rPr>
        <w:t xml:space="preserve">Внести в решение 4 сессии Совета депутатов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15.12.2015 № 18 «О бюджете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 и плановый период  2017-2018 годов» (с изменениями от 25.01.2016 № 24, от 24.03.2016 № 29, от 12.04.2016 № 33, от 10.06.2016 № 42) следующие изменения:</w:t>
      </w:r>
      <w:proofErr w:type="gramEnd"/>
    </w:p>
    <w:p w:rsidR="00B6065A" w:rsidRPr="00FF6BC3" w:rsidRDefault="00B6065A" w:rsidP="00B6065A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B6065A" w:rsidRPr="00FF6BC3" w:rsidRDefault="00B6065A" w:rsidP="00B6065A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ab/>
        <w:t xml:space="preserve">«1. Утвердить основные характеристики бюджета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2016 год:</w:t>
      </w:r>
    </w:p>
    <w:p w:rsidR="00B6065A" w:rsidRPr="00FF6BC3" w:rsidRDefault="00B6065A" w:rsidP="00B606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10347914,00 руб., в том числе объем безвозмездных поступлений в сумме 8546714,00 руб., из них объем межбюджетных трансфертов, получаемых из </w:t>
      </w:r>
      <w:r w:rsidRPr="00FF6BC3">
        <w:rPr>
          <w:rFonts w:ascii="Times New Roman" w:hAnsi="Times New Roman" w:cs="Times New Roman"/>
          <w:sz w:val="28"/>
          <w:szCs w:val="28"/>
        </w:rPr>
        <w:lastRenderedPageBreak/>
        <w:t>других бюджетов бюджетной системы Российской Федерации, в сумме 8546714,00 руб.;</w:t>
      </w:r>
    </w:p>
    <w:p w:rsidR="00B6065A" w:rsidRPr="00FF6BC3" w:rsidRDefault="00B6065A" w:rsidP="00B606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10592418,05 руб.;</w:t>
      </w:r>
    </w:p>
    <w:p w:rsidR="00B6065A" w:rsidRPr="00FF6BC3" w:rsidRDefault="00B6065A" w:rsidP="00B606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3) дефицит местного бюджета в сумме 244504,05 руб.»</w:t>
      </w:r>
    </w:p>
    <w:p w:rsidR="00B6065A" w:rsidRPr="00FF6BC3" w:rsidRDefault="00B6065A" w:rsidP="00B6065A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ab/>
        <w:t xml:space="preserve">1.2. Утвердить таблицу 1 приложения 3 «Распределение бюджетных ассигнований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B6065A" w:rsidRPr="00FF6BC3" w:rsidRDefault="00B6065A" w:rsidP="00B6065A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FF6BC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FF6BC3">
        <w:rPr>
          <w:rFonts w:ascii="Times New Roman" w:hAnsi="Times New Roman" w:cs="Times New Roman"/>
          <w:sz w:val="28"/>
          <w:szCs w:val="28"/>
        </w:rPr>
        <w:t xml:space="preserve"> на 2016 год» в прилагаемой редакции;</w:t>
      </w:r>
    </w:p>
    <w:p w:rsidR="00B6065A" w:rsidRPr="00FF6BC3" w:rsidRDefault="00B6065A" w:rsidP="00B6065A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ab/>
        <w:t xml:space="preserve">1.3. Утвердить таблицу 1 приложения 4  «Ведомственная структура расходов бюджета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год» в прилагаемой редакции;</w:t>
      </w:r>
    </w:p>
    <w:p w:rsidR="00B6065A" w:rsidRPr="00FF6BC3" w:rsidRDefault="00B6065A" w:rsidP="00B6065A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ab/>
        <w:t xml:space="preserve">1.4. Утвердить приложение 8 «Распределение ассигнований на капитальные вложения из бюджета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направлениям и объектам в 2016 году по кодам классификации расходов бюджета» в прилагаемой редакции;</w:t>
      </w:r>
    </w:p>
    <w:p w:rsidR="00B6065A" w:rsidRPr="00FF6BC3" w:rsidRDefault="00B6065A" w:rsidP="00B6065A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ab/>
        <w:t xml:space="preserve">1.5. Утвердить приложение 9 «Муниципальная программа, подлежащая исполнению за счет средств бюджета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 и плановый период 2017-2018 годы».</w:t>
      </w:r>
    </w:p>
    <w:p w:rsidR="00B6065A" w:rsidRPr="00FF6BC3" w:rsidRDefault="00B6065A" w:rsidP="00B6065A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6BC3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B6065A" w:rsidRPr="00FF6BC3" w:rsidRDefault="00B6065A" w:rsidP="00B6065A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65A" w:rsidRPr="00FF6BC3" w:rsidRDefault="00B6065A" w:rsidP="00B6065A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F6BC3">
        <w:rPr>
          <w:rFonts w:ascii="Times New Roman" w:hAnsi="Times New Roman" w:cs="Times New Roman"/>
          <w:sz w:val="28"/>
          <w:szCs w:val="28"/>
        </w:rPr>
        <w:tab/>
      </w:r>
      <w:r w:rsidRPr="00FF6BC3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6BC3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065A" w:rsidRPr="00FF6BC3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6BC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F6BC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065A" w:rsidRPr="00AD76BF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BC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F6BC3">
        <w:rPr>
          <w:rFonts w:ascii="Times New Roman" w:hAnsi="Times New Roman" w:cs="Times New Roman"/>
          <w:sz w:val="28"/>
          <w:szCs w:val="28"/>
        </w:rPr>
        <w:tab/>
      </w:r>
      <w:r w:rsidRPr="00FF6BC3">
        <w:rPr>
          <w:rFonts w:ascii="Times New Roman" w:hAnsi="Times New Roman" w:cs="Times New Roman"/>
          <w:sz w:val="28"/>
          <w:szCs w:val="28"/>
        </w:rPr>
        <w:tab/>
      </w:r>
      <w:r w:rsidRPr="00FF6BC3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B6065A" w:rsidRPr="00AD76BF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65A" w:rsidRPr="00AD76BF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65A" w:rsidRPr="00AD76BF" w:rsidRDefault="00B6065A" w:rsidP="00B6065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4308" w:rsidRDefault="006A4308"/>
    <w:sectPr w:rsidR="006A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65A"/>
    <w:rsid w:val="006A4308"/>
    <w:rsid w:val="00B6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2016-10-31T06:14:00Z</dcterms:created>
  <dcterms:modified xsi:type="dcterms:W3CDTF">2016-10-31T06:14:00Z</dcterms:modified>
</cp:coreProperties>
</file>