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24" w:rsidRDefault="004A7B24" w:rsidP="004A7B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A7B24" w:rsidRDefault="004A7B24" w:rsidP="004A7B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4A7B24" w:rsidRDefault="004A7B24" w:rsidP="004A7B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4A7B24" w:rsidRDefault="004A7B24" w:rsidP="004A7B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B24" w:rsidRDefault="004A7B24" w:rsidP="004A7B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A7B24" w:rsidRDefault="004A7B24" w:rsidP="004A7B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третьей сессии пятого созыва</w:t>
      </w:r>
    </w:p>
    <w:p w:rsidR="004A7B24" w:rsidRDefault="004A7B24" w:rsidP="004A7B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4A7B24" w:rsidRDefault="004A7B24" w:rsidP="004A7B24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B24" w:rsidRDefault="004A7B24" w:rsidP="004A7B24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B24" w:rsidRDefault="004A7B24" w:rsidP="004A7B24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198</w:t>
      </w:r>
    </w:p>
    <w:p w:rsidR="004A7B24" w:rsidRDefault="004A7B24" w:rsidP="004A7B24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4A7B24" w:rsidRDefault="004A7B24" w:rsidP="004A7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30.05.2017 № 88 «Об утверждении положения «О бюджетном процессе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4A7B24" w:rsidRDefault="004A7B24" w:rsidP="004A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A7B24" w:rsidRDefault="004A7B24" w:rsidP="004A7B24">
      <w:pPr>
        <w:pStyle w:val="a3"/>
        <w:tabs>
          <w:tab w:val="left" w:pos="708"/>
        </w:tabs>
        <w:suppressAutoHyphens/>
        <w:ind w:firstLine="567"/>
        <w:rPr>
          <w:szCs w:val="28"/>
        </w:rPr>
      </w:pPr>
      <w:r>
        <w:rPr>
          <w:szCs w:val="28"/>
        </w:rPr>
        <w:t xml:space="preserve">  </w:t>
      </w:r>
      <w:r>
        <w:rPr>
          <w:color w:val="000000"/>
          <w:szCs w:val="28"/>
        </w:rPr>
        <w:t xml:space="preserve">В соответствии </w:t>
      </w:r>
      <w: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Меретского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4A7B24" w:rsidRDefault="004A7B24" w:rsidP="004A7B24">
      <w:pPr>
        <w:pStyle w:val="a3"/>
        <w:tabs>
          <w:tab w:val="left" w:pos="708"/>
        </w:tabs>
        <w:suppressAutoHyphens/>
        <w:ind w:firstLine="0"/>
        <w:rPr>
          <w:szCs w:val="28"/>
        </w:rPr>
      </w:pPr>
    </w:p>
    <w:p w:rsidR="004A7B24" w:rsidRDefault="004A7B24" w:rsidP="004A7B24">
      <w:pPr>
        <w:pStyle w:val="a3"/>
        <w:tabs>
          <w:tab w:val="left" w:pos="708"/>
        </w:tabs>
        <w:suppressAutoHyphens/>
        <w:ind w:firstLine="0"/>
        <w:rPr>
          <w:b/>
          <w:szCs w:val="28"/>
        </w:rPr>
      </w:pPr>
      <w:r>
        <w:rPr>
          <w:b/>
          <w:szCs w:val="28"/>
        </w:rPr>
        <w:t>РЕШИЛ:</w:t>
      </w:r>
    </w:p>
    <w:p w:rsidR="004A7B24" w:rsidRDefault="004A7B24" w:rsidP="004A7B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30.05.2017 № 88 «Об утверждении положения «О бюджетном процессе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>положение «О бюджетном процессе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Подпункт 16) пункта 1 статьи 7-исключить.</w:t>
      </w:r>
      <w:proofErr w:type="gramEnd"/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Подпункт 17) пункта 1 статьи 7-исключить.</w:t>
      </w:r>
      <w:proofErr w:type="gramEnd"/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Статью 6 дополнить пунктом 48) следующего содержания:</w:t>
      </w:r>
      <w:proofErr w:type="gramEnd"/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«48) осуществление от имени муниципального образования внутренних и внешних заимствований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Статью 6 дополнить пунктом 49) следующего содержания:</w:t>
      </w:r>
      <w:proofErr w:type="gramEnd"/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«49) управление муниципальным долгом муниципального образования и</w:t>
      </w:r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муниципальными финансовыми активами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1.1.5. В абзаце первом статьи 39 слова «решениями Совета депутатов и (или)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исключить.</w:t>
      </w:r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пункте 1 статьи 6 после подпункта 46) подпункт 40) заменить нумерацией 47).</w:t>
      </w:r>
      <w:proofErr w:type="gramEnd"/>
    </w:p>
    <w:p w:rsidR="004A7B24" w:rsidRDefault="004A7B24" w:rsidP="004A7B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1.1.7. В абзаце первом статьи 38 слова «решениями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 заменить словами «решениями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7B24" w:rsidRDefault="004A7B24" w:rsidP="004A7B2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1.1.8. </w:t>
      </w:r>
      <w:r>
        <w:rPr>
          <w:rFonts w:ascii="Times New Roman" w:hAnsi="Times New Roman"/>
          <w:sz w:val="28"/>
          <w:szCs w:val="28"/>
        </w:rPr>
        <w:t>Абзац первый статьи 39 изложить в следующей редакции:</w:t>
      </w:r>
    </w:p>
    <w:p w:rsidR="004A7B24" w:rsidRDefault="004A7B24" w:rsidP="004A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«Порядок осуществления полномочий органами муниципального финансового контроля, являющимися органами (должностными лицами)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образования, по внутреннему муниципальному финансовому контролю определяется правовыми актами администрации муниципального образования, а также стандартами осуществления внутреннего государственного (муниципального) финансового контроля ».</w:t>
      </w:r>
      <w:proofErr w:type="gramEnd"/>
    </w:p>
    <w:p w:rsidR="004A7B24" w:rsidRDefault="004A7B24" w:rsidP="004A7B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1.1.9</w:t>
      </w:r>
      <w:r>
        <w:rPr>
          <w:rFonts w:ascii="Times New Roman" w:hAnsi="Times New Roman"/>
          <w:sz w:val="28"/>
          <w:szCs w:val="28"/>
        </w:rPr>
        <w:t xml:space="preserve"> Подпункты б, в, е пункта 8 статьи 33 изложить в следующей редакции:</w:t>
      </w:r>
    </w:p>
    <w:p w:rsidR="004A7B24" w:rsidRDefault="004A7B24" w:rsidP="004A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б) расходы местного бюджета по разделам, подразделам, целевым статьям, группам и подгруппам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4A7B24" w:rsidRDefault="004A7B24" w:rsidP="004A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в) расходы местного бюджета по ведомственной структуре расходов местного бюджета (по главным распорядителям бюджетных средств, разделам, подразделам, целевым статьям, группам, подгруппам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)»;</w:t>
      </w:r>
    </w:p>
    <w:p w:rsidR="004A7B24" w:rsidRDefault="004A7B24" w:rsidP="004A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 е) расходы местного бюджета по целевым статьям, группам, подгруппам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с указанием кодов разделов и подразделов классификации расходов бюджетов».</w:t>
      </w:r>
    </w:p>
    <w:p w:rsidR="004A7B24" w:rsidRDefault="004A7B24" w:rsidP="004A7B24">
      <w:pPr>
        <w:pStyle w:val="2"/>
        <w:spacing w:before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1.1.10.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Статью 27. Муниципальный долг изложить в новой редакции: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Муниципальный долг муниципального образования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</w:t>
      </w:r>
      <w:hyperlink r:id="rId5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муниципальным образованием.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Долговые обязательства муниципального образования могут существовать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объем муниципального долга включаются: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A7B24" w:rsidRDefault="004A7B24" w:rsidP="004A7B2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образованием;</w:t>
      </w:r>
      <w:r>
        <w:t xml:space="preserve"> 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основного долга по кредитам, привлеченным муниципальным образованием от кредитных организаций;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 непогашенных долговых обязательств муниципального образования.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объем муниципального внутреннего долга включаются: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7B24" w:rsidRDefault="004A7B24" w:rsidP="004A7B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B24" w:rsidRDefault="004A7B24" w:rsidP="004A7B2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 "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в сети "Интернет".</w:t>
      </w:r>
    </w:p>
    <w:p w:rsidR="004A7B24" w:rsidRDefault="004A7B24" w:rsidP="004A7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7B24" w:rsidRDefault="004A7B24" w:rsidP="004A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A7B24" w:rsidRDefault="004A7B24" w:rsidP="004A7B24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A7B24" w:rsidRDefault="004A7B24" w:rsidP="004A7B24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4A7B24" w:rsidRDefault="004A7B24" w:rsidP="004A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BD6F4C" w:rsidRDefault="004A7B24" w:rsidP="00444BE8">
      <w:pPr>
        <w:tabs>
          <w:tab w:val="left" w:pos="588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О.Ю.Федоров  </w:t>
      </w:r>
      <w:r>
        <w:rPr>
          <w:rFonts w:ascii="Times New Roman" w:hAnsi="Times New Roman"/>
          <w:sz w:val="28"/>
          <w:szCs w:val="28"/>
        </w:rPr>
        <w:tab/>
        <w:t xml:space="preserve">                     А.Ю.Дерябин</w:t>
      </w:r>
    </w:p>
    <w:sectPr w:rsidR="00BD6F4C" w:rsidSect="0019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7B24"/>
    <w:rsid w:val="0019081F"/>
    <w:rsid w:val="00444BE8"/>
    <w:rsid w:val="004A7B24"/>
    <w:rsid w:val="00BD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2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B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semiHidden/>
    <w:unhideWhenUsed/>
    <w:rsid w:val="004A7B24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A7B24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6"/>
    <w:uiPriority w:val="1"/>
    <w:locked/>
    <w:rsid w:val="004A7B24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4A7B2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4A7B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A7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s4">
    <w:name w:val="s4"/>
    <w:basedOn w:val="a0"/>
    <w:rsid w:val="004A7B24"/>
  </w:style>
  <w:style w:type="character" w:styleId="a8">
    <w:name w:val="Hyperlink"/>
    <w:basedOn w:val="a0"/>
    <w:uiPriority w:val="99"/>
    <w:semiHidden/>
    <w:unhideWhenUsed/>
    <w:rsid w:val="004A7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9A7A6D954015B87FFEFF2EAFEC234F25B5F1388B6B3222911A23802EuEi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2019-11-29T07:52:00Z</dcterms:created>
  <dcterms:modified xsi:type="dcterms:W3CDTF">2019-11-29T07:57:00Z</dcterms:modified>
</cp:coreProperties>
</file>