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79" w:rsidRDefault="00422256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9F3C13E" wp14:editId="67492F14">
            <wp:extent cx="2343150" cy="2114550"/>
            <wp:effectExtent l="0" t="0" r="0" b="0"/>
            <wp:docPr id="1" name="Рисунок 1" descr="D:\с рабочего стола\сайт\DSC_0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с рабочего стола\сайт\DSC_005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53C">
        <w:rPr>
          <w:sz w:val="36"/>
          <w:szCs w:val="36"/>
        </w:rPr>
        <w:t xml:space="preserve">  </w:t>
      </w:r>
      <w:r w:rsidR="0090174A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</w:p>
    <w:p w:rsidR="0003253C" w:rsidRDefault="0003253C" w:rsidP="0003253C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3253C" w:rsidRDefault="002937DE" w:rsidP="0003253C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  <w:r w:rsidR="0003253C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345F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6D02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325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03253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5F73">
        <w:rPr>
          <w:rFonts w:ascii="Times New Roman" w:hAnsi="Times New Roman" w:cs="Times New Roman"/>
          <w:b/>
          <w:sz w:val="24"/>
          <w:szCs w:val="24"/>
        </w:rPr>
        <w:t>4</w:t>
      </w:r>
      <w:r w:rsidR="0003253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253C" w:rsidRDefault="0003253C" w:rsidP="0003253C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03253C" w:rsidRDefault="0003253C" w:rsidP="0003253C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p w:rsidR="00422256" w:rsidRPr="009176A7" w:rsidRDefault="00422256" w:rsidP="00422256">
      <w:pPr>
        <w:pStyle w:val="1"/>
        <w:ind w:firstLine="708"/>
        <w:jc w:val="both"/>
        <w:rPr>
          <w:b/>
          <w:sz w:val="24"/>
        </w:rPr>
      </w:pPr>
      <w:r w:rsidRPr="009176A7">
        <w:rPr>
          <w:b/>
          <w:sz w:val="24"/>
        </w:rPr>
        <w:t>Муниципальный правовой акт</w:t>
      </w:r>
      <w:proofErr w:type="gramStart"/>
      <w:r w:rsidRPr="009176A7">
        <w:rPr>
          <w:b/>
          <w:sz w:val="24"/>
        </w:rPr>
        <w:t xml:space="preserve"> О</w:t>
      </w:r>
      <w:proofErr w:type="gramEnd"/>
      <w:r w:rsidRPr="009176A7">
        <w:rPr>
          <w:b/>
          <w:sz w:val="24"/>
        </w:rPr>
        <w:t xml:space="preserve"> внесении изменений в Устав сельского поселения </w:t>
      </w:r>
      <w:proofErr w:type="spellStart"/>
      <w:r w:rsidRPr="009176A7">
        <w:rPr>
          <w:b/>
          <w:sz w:val="24"/>
        </w:rPr>
        <w:t>Меретского</w:t>
      </w:r>
      <w:proofErr w:type="spellEnd"/>
      <w:r w:rsidRPr="009176A7">
        <w:rPr>
          <w:b/>
          <w:sz w:val="24"/>
        </w:rPr>
        <w:t xml:space="preserve"> сельсовета </w:t>
      </w:r>
      <w:proofErr w:type="spellStart"/>
      <w:r w:rsidRPr="009176A7">
        <w:rPr>
          <w:b/>
          <w:sz w:val="24"/>
        </w:rPr>
        <w:t>Сузунского</w:t>
      </w:r>
      <w:proofErr w:type="spellEnd"/>
      <w:r w:rsidRPr="009176A7">
        <w:rPr>
          <w:b/>
          <w:sz w:val="24"/>
        </w:rPr>
        <w:t xml:space="preserve"> муниципального района Новосибирс</w:t>
      </w:r>
      <w:r>
        <w:rPr>
          <w:b/>
          <w:sz w:val="24"/>
        </w:rPr>
        <w:t>кой области, принятый решением 36</w:t>
      </w:r>
      <w:r w:rsidRPr="009176A7">
        <w:rPr>
          <w:b/>
          <w:sz w:val="24"/>
        </w:rPr>
        <w:t xml:space="preserve"> сессии Совета депутатов </w:t>
      </w:r>
      <w:proofErr w:type="spellStart"/>
      <w:r w:rsidRPr="009176A7">
        <w:rPr>
          <w:b/>
          <w:sz w:val="24"/>
        </w:rPr>
        <w:t>Меретского</w:t>
      </w:r>
      <w:proofErr w:type="spellEnd"/>
      <w:r w:rsidRPr="009176A7">
        <w:rPr>
          <w:b/>
          <w:sz w:val="24"/>
        </w:rPr>
        <w:t xml:space="preserve"> сельсовета </w:t>
      </w:r>
      <w:proofErr w:type="spellStart"/>
      <w:r w:rsidRPr="009176A7">
        <w:rPr>
          <w:b/>
          <w:sz w:val="24"/>
        </w:rPr>
        <w:t>Сузунского</w:t>
      </w:r>
      <w:proofErr w:type="spellEnd"/>
      <w:r w:rsidRPr="009176A7">
        <w:rPr>
          <w:b/>
          <w:sz w:val="24"/>
        </w:rPr>
        <w:t xml:space="preserve"> района Новосибирской обл</w:t>
      </w:r>
      <w:r>
        <w:rPr>
          <w:b/>
          <w:sz w:val="24"/>
        </w:rPr>
        <w:t>асти шестого созыва от 20</w:t>
      </w:r>
      <w:r w:rsidRPr="009176A7">
        <w:rPr>
          <w:b/>
          <w:sz w:val="24"/>
        </w:rPr>
        <w:t>.</w:t>
      </w:r>
      <w:r>
        <w:rPr>
          <w:b/>
          <w:sz w:val="24"/>
        </w:rPr>
        <w:t>02</w:t>
      </w:r>
      <w:r w:rsidRPr="009176A7">
        <w:rPr>
          <w:b/>
          <w:sz w:val="24"/>
        </w:rPr>
        <w:t>.202</w:t>
      </w:r>
      <w:r>
        <w:rPr>
          <w:b/>
          <w:sz w:val="24"/>
        </w:rPr>
        <w:t>4</w:t>
      </w:r>
      <w:r w:rsidRPr="009176A7">
        <w:rPr>
          <w:b/>
          <w:sz w:val="24"/>
        </w:rPr>
        <w:t xml:space="preserve"> № </w:t>
      </w:r>
      <w:r>
        <w:rPr>
          <w:b/>
          <w:sz w:val="24"/>
        </w:rPr>
        <w:t>183</w:t>
      </w:r>
      <w:r w:rsidRPr="009176A7">
        <w:rPr>
          <w:b/>
          <w:sz w:val="24"/>
        </w:rPr>
        <w:t xml:space="preserve"> «О внесении изменений в Устав сельского поселения </w:t>
      </w:r>
      <w:proofErr w:type="spellStart"/>
      <w:r w:rsidRPr="009176A7">
        <w:rPr>
          <w:b/>
          <w:sz w:val="24"/>
        </w:rPr>
        <w:t>Меретского</w:t>
      </w:r>
      <w:proofErr w:type="spellEnd"/>
      <w:r w:rsidRPr="009176A7">
        <w:rPr>
          <w:b/>
          <w:sz w:val="24"/>
        </w:rPr>
        <w:t xml:space="preserve"> сельсовета </w:t>
      </w:r>
      <w:proofErr w:type="spellStart"/>
      <w:r w:rsidRPr="009176A7">
        <w:rPr>
          <w:b/>
          <w:sz w:val="24"/>
        </w:rPr>
        <w:t>Сузунского</w:t>
      </w:r>
      <w:proofErr w:type="spellEnd"/>
      <w:r w:rsidRPr="009176A7">
        <w:rPr>
          <w:b/>
          <w:sz w:val="24"/>
        </w:rPr>
        <w:t xml:space="preserve"> муниципального района Новосибирской области» зарегистрирован в Главном управлении Министерства юстиции Российской Федерации по Новосиб</w:t>
      </w:r>
      <w:r>
        <w:rPr>
          <w:b/>
          <w:sz w:val="24"/>
        </w:rPr>
        <w:t>ирской области 21</w:t>
      </w:r>
      <w:r w:rsidRPr="009176A7">
        <w:rPr>
          <w:b/>
          <w:sz w:val="24"/>
        </w:rPr>
        <w:t>.</w:t>
      </w:r>
      <w:r>
        <w:rPr>
          <w:b/>
          <w:sz w:val="24"/>
        </w:rPr>
        <w:t>03</w:t>
      </w:r>
      <w:r w:rsidRPr="009176A7">
        <w:rPr>
          <w:b/>
          <w:sz w:val="24"/>
        </w:rPr>
        <w:t>.202</w:t>
      </w:r>
      <w:r>
        <w:rPr>
          <w:b/>
          <w:sz w:val="24"/>
        </w:rPr>
        <w:t>4</w:t>
      </w:r>
      <w:r w:rsidRPr="009176A7">
        <w:rPr>
          <w:b/>
          <w:sz w:val="24"/>
        </w:rPr>
        <w:t xml:space="preserve"> № </w:t>
      </w:r>
      <w:proofErr w:type="gramStart"/>
      <w:r w:rsidRPr="009176A7">
        <w:rPr>
          <w:b/>
          <w:sz w:val="24"/>
          <w:lang w:val="en-US"/>
        </w:rPr>
        <w:t>RU</w:t>
      </w:r>
      <w:r w:rsidRPr="009176A7">
        <w:rPr>
          <w:b/>
          <w:sz w:val="24"/>
        </w:rPr>
        <w:t xml:space="preserve"> 54522310202</w:t>
      </w:r>
      <w:r>
        <w:rPr>
          <w:b/>
          <w:sz w:val="24"/>
        </w:rPr>
        <w:t>4</w:t>
      </w:r>
      <w:r w:rsidRPr="009176A7">
        <w:rPr>
          <w:b/>
          <w:sz w:val="24"/>
        </w:rPr>
        <w:t>00</w:t>
      </w:r>
      <w:r>
        <w:rPr>
          <w:b/>
          <w:sz w:val="24"/>
        </w:rPr>
        <w:t>1</w:t>
      </w:r>
      <w:r w:rsidRPr="009176A7">
        <w:rPr>
          <w:b/>
          <w:sz w:val="24"/>
        </w:rPr>
        <w:t>.</w:t>
      </w:r>
      <w:proofErr w:type="gramEnd"/>
    </w:p>
    <w:p w:rsidR="00422256" w:rsidRPr="00422256" w:rsidRDefault="00422256" w:rsidP="00422256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</w:t>
      </w:r>
      <w:r w:rsidRPr="00422256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422256" w:rsidRPr="00422256" w:rsidRDefault="00422256" w:rsidP="00422256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422256">
        <w:rPr>
          <w:rFonts w:ascii="Times New Roman" w:hAnsi="Times New Roman" w:cs="Times New Roman"/>
          <w:bCs/>
          <w:sz w:val="24"/>
          <w:szCs w:val="24"/>
        </w:rPr>
        <w:t>36 сессии Совета депутатов</w:t>
      </w:r>
    </w:p>
    <w:p w:rsidR="00422256" w:rsidRPr="00422256" w:rsidRDefault="00422256" w:rsidP="00422256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  </w:t>
      </w:r>
      <w:r w:rsidRPr="00422256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422256" w:rsidRPr="00422256" w:rsidRDefault="00422256" w:rsidP="00422256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  <w:r w:rsidRPr="00422256">
        <w:rPr>
          <w:rFonts w:ascii="Times New Roman" w:hAnsi="Times New Roman" w:cs="Times New Roman"/>
          <w:bCs/>
          <w:sz w:val="24"/>
          <w:szCs w:val="24"/>
        </w:rPr>
        <w:t xml:space="preserve">  района Новосибирской области </w:t>
      </w:r>
    </w:p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225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422256">
        <w:rPr>
          <w:rFonts w:ascii="Times New Roman" w:hAnsi="Times New Roman" w:cs="Times New Roman"/>
          <w:bCs/>
          <w:sz w:val="24"/>
          <w:szCs w:val="24"/>
        </w:rPr>
        <w:t xml:space="preserve"> от 20.02.2024  года № 183</w:t>
      </w:r>
    </w:p>
    <w:p w:rsidR="00422256" w:rsidRPr="00422256" w:rsidRDefault="00422256" w:rsidP="0042225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 МУНИЦИПАЛЬНЫЙ ПРАВОВОЙ АКТ</w:t>
      </w:r>
    </w:p>
    <w:p w:rsidR="00422256" w:rsidRPr="00422256" w:rsidRDefault="00422256" w:rsidP="0042225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22256">
        <w:rPr>
          <w:rFonts w:ascii="Times New Roman" w:hAnsi="Times New Roman"/>
          <w:sz w:val="24"/>
          <w:szCs w:val="24"/>
        </w:rPr>
        <w:t>О ВНЕСЕНИИ ИЗМЕНЕНИЙ   В УСТАВ СЕЛЬСКОГО  ПОСЕЛЕНИЯ МЕРЕТСКОГО СЕЛЬСОВЕТА СУЗУНСКОГО  МУНИЦИПАЛЬНОГО  РАЙОНА НОВОСИБИРСКОЙ ОБЛАСТИ</w:t>
      </w:r>
    </w:p>
    <w:p w:rsidR="00422256" w:rsidRPr="00422256" w:rsidRDefault="00422256" w:rsidP="0042225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1.1.  Пункт 16 статьи 19 изложить в следующей редакции:</w:t>
      </w:r>
    </w:p>
    <w:p w:rsidR="00422256" w:rsidRPr="00422256" w:rsidRDefault="00422256" w:rsidP="00422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"16) утверждение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>;"</w:t>
      </w:r>
    </w:p>
    <w:p w:rsidR="00422256" w:rsidRPr="00422256" w:rsidRDefault="00422256" w:rsidP="004222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1.2. Пункт 53 части 1 статьи 32 изложить в следующей редакции:</w:t>
      </w:r>
    </w:p>
    <w:p w:rsidR="00422256" w:rsidRPr="00422256" w:rsidRDefault="00422256" w:rsidP="0042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"53) разработка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>;".</w:t>
      </w:r>
    </w:p>
    <w:p w:rsidR="00422256" w:rsidRPr="00422256" w:rsidRDefault="00422256" w:rsidP="0042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Глава 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района Новосибирской области                           Новосибирской области</w:t>
      </w:r>
    </w:p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О.Ю.Федоров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                            _________    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  <w:r w:rsidRPr="00422256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422256" w:rsidRDefault="00422256" w:rsidP="00422256">
      <w:pPr>
        <w:ind w:left="-284" w:right="-2" w:firstLine="284"/>
        <w:jc w:val="center"/>
        <w:outlineLvl w:val="0"/>
        <w:rPr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8725" cy="685800"/>
            <wp:effectExtent l="0" t="0" r="9525" b="0"/>
            <wp:docPr id="2" name="Рисунок 2" descr="http://www.kvartirimoskva.ru/img/content_img/Statiy5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vartirimoskva.ru/img/content_img/Statiy56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56" w:rsidRPr="00422256" w:rsidRDefault="00422256" w:rsidP="00422256">
      <w:pPr>
        <w:spacing w:after="0" w:line="240" w:lineRule="auto"/>
        <w:ind w:left="-284" w:right="-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АЛТАЙСКИЙ ФИЛИАЛ</w:t>
      </w:r>
    </w:p>
    <w:p w:rsidR="00422256" w:rsidRPr="00422256" w:rsidRDefault="00422256" w:rsidP="00422256">
      <w:pPr>
        <w:spacing w:after="0" w:line="240" w:lineRule="auto"/>
        <w:ind w:left="-284" w:right="-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АВТОНОМНОГО УЧРЕЖДЕНИЯ «УПРАВЛЕНИЕ ЛЕСНОГО ХОЗЯЙСТВА» </w:t>
      </w:r>
    </w:p>
    <w:p w:rsidR="00422256" w:rsidRPr="00422256" w:rsidRDefault="00422256" w:rsidP="00422256">
      <w:pPr>
        <w:spacing w:after="0" w:line="240" w:lineRule="auto"/>
        <w:ind w:left="-284" w:right="-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МИНИСТЕРСТВА ОБОРОНЫ РОССИЙСКОЙ ФЕДЕРАЦИИ</w:t>
      </w:r>
    </w:p>
    <w:p w:rsidR="00422256" w:rsidRPr="00422256" w:rsidRDefault="00422256" w:rsidP="00422256">
      <w:pPr>
        <w:spacing w:after="0" w:line="240" w:lineRule="auto"/>
        <w:ind w:left="-284" w:right="-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center"/>
      </w:pPr>
      <w:r w:rsidRPr="00422256">
        <w:rPr>
          <w:rStyle w:val="af7"/>
          <w:rFonts w:eastAsia="Calibri"/>
        </w:rPr>
        <w:t>ПАМЯТКА ПО СОБЛЮДЕНИЮ ПРАВИЛ ПОЖАРНОЙ БЕЗОПАСНОСТИ В ЛЕСАХ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ind w:firstLine="708"/>
        <w:jc w:val="center"/>
      </w:pPr>
      <w:r w:rsidRPr="00422256">
        <w:rPr>
          <w:rStyle w:val="af7"/>
          <w:rFonts w:eastAsia="Calibri"/>
        </w:rPr>
        <w:t>Уважаемые жители!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</w:pPr>
      <w:r w:rsidRPr="00422256">
        <w:t>    С наступлением теплой погоды,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 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  <w:rPr>
          <w:rStyle w:val="af7"/>
          <w:rFonts w:eastAsia="Calibri"/>
        </w:rPr>
      </w:pPr>
      <w:r w:rsidRPr="00422256">
        <w:t>      </w:t>
      </w:r>
      <w:r w:rsidRPr="00422256">
        <w:rPr>
          <w:rStyle w:val="af7"/>
          <w:rFonts w:eastAsia="Calibri"/>
        </w:rPr>
        <w:t>ПРАВИЛА ПОВЕДЕНИЯ В ЛЕСУ В ПОЖАРООПАСНЫЙ ПЕРИОД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422256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Не разжигайте и не оставляйте без присмотра костры.                                </w:t>
      </w:r>
    </w:p>
    <w:p w:rsidR="00422256" w:rsidRPr="00422256" w:rsidRDefault="00422256" w:rsidP="004222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Не курите в лесу, гасите окурки.                                                                                                 Не бросайте зажжённую спичку, убедитесь, что она погасла и лишь, затем уходите.                                                                                                                          Не оставляйте бутылок (осколков стекла) в лесу: под лучами солнца обычная бутылка, оставленная без присмотра, может превратиться в своеобразную зажигательную линзу.  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Знайте, что нарушение правил пожарной безопасности в лесах, повлекшее возникновение пожаров, влечёт за собой:                  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Административную ответственность (КоАП РФ ст.8. 32.</w:t>
      </w:r>
      <w:proofErr w:type="gramEnd"/>
      <w:r w:rsidRPr="00422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«Нарушение правил пожарной безопасности в лесах»):</w:t>
      </w:r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1.1. Нарушение </w:t>
      </w:r>
      <w:hyperlink r:id="rId9" w:history="1">
        <w:r w:rsidRPr="0042225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422256">
        <w:rPr>
          <w:rFonts w:ascii="Times New Roman" w:hAnsi="Times New Roman" w:cs="Times New Roman"/>
          <w:sz w:val="24"/>
          <w:szCs w:val="24"/>
        </w:rPr>
        <w:t> пожарной безопасности в лесах: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- влечет предупреждение или наложение административного штрафа: </w:t>
      </w:r>
      <w:r w:rsidRPr="00422256">
        <w:rPr>
          <w:rFonts w:ascii="Times New Roman" w:hAnsi="Times New Roman" w:cs="Times New Roman"/>
          <w:b/>
          <w:sz w:val="24"/>
          <w:szCs w:val="24"/>
        </w:rPr>
        <w:t>на граждан</w:t>
      </w:r>
      <w:r w:rsidRPr="00422256">
        <w:rPr>
          <w:rFonts w:ascii="Times New Roman" w:hAnsi="Times New Roman" w:cs="Times New Roman"/>
          <w:sz w:val="24"/>
          <w:szCs w:val="24"/>
        </w:rPr>
        <w:t xml:space="preserve"> в размере от пятнадцати тысяч до тридцати тысяч рублей; </w:t>
      </w:r>
      <w:r w:rsidRPr="00422256">
        <w:rPr>
          <w:rFonts w:ascii="Times New Roman" w:hAnsi="Times New Roman" w:cs="Times New Roman"/>
          <w:b/>
          <w:sz w:val="24"/>
          <w:szCs w:val="24"/>
        </w:rPr>
        <w:t>на должностных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тридцати тысяч до пятидесяти тысяч рублей; </w:t>
      </w:r>
      <w:r w:rsidRPr="00422256">
        <w:rPr>
          <w:rFonts w:ascii="Times New Roman" w:hAnsi="Times New Roman" w:cs="Times New Roman"/>
          <w:b/>
          <w:sz w:val="24"/>
          <w:szCs w:val="24"/>
        </w:rPr>
        <w:t>на юридических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ста тысяч до четырехсот тысяч рублей. 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1.2.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422256">
          <w:rPr>
            <w:rFonts w:ascii="Times New Roman" w:hAnsi="Times New Roman" w:cs="Times New Roman"/>
            <w:sz w:val="24"/>
            <w:szCs w:val="24"/>
          </w:rPr>
          <w:t>0,5 метра:</w:t>
        </w:r>
      </w:smartTag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штрафа: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на граждан в размере</w:t>
      </w:r>
      <w:r w:rsidRPr="00422256">
        <w:rPr>
          <w:rFonts w:ascii="Times New Roman" w:hAnsi="Times New Roman" w:cs="Times New Roman"/>
          <w:sz w:val="24"/>
          <w:szCs w:val="24"/>
        </w:rPr>
        <w:t xml:space="preserve"> от тридцати тысяч до сорока тысяч рублей; 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на должностных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сорока тысяч до шестидесяти тысяч рублей; </w:t>
      </w:r>
      <w:r w:rsidRPr="00422256">
        <w:rPr>
          <w:rFonts w:ascii="Times New Roman" w:hAnsi="Times New Roman" w:cs="Times New Roman"/>
          <w:b/>
          <w:sz w:val="24"/>
          <w:szCs w:val="24"/>
        </w:rPr>
        <w:t>на юридических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трехсот тысяч до пятисот тысяч рублей.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1.3.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пожаров:                                                                                                 влечет наложение административного штрафа: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на граждан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сорока тысяч до пятидесяти тысяч рублей; 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на должностных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шестидесяти тысяч до девяноста тысяч рублей;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на юридических лиц</w:t>
      </w:r>
      <w:r w:rsidRPr="00422256">
        <w:rPr>
          <w:rFonts w:ascii="Times New Roman" w:hAnsi="Times New Roman" w:cs="Times New Roman"/>
          <w:sz w:val="24"/>
          <w:szCs w:val="24"/>
        </w:rPr>
        <w:t xml:space="preserve">  от шестисот тысяч до одного миллиона рублей.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422256">
        <w:rPr>
          <w:b/>
        </w:rPr>
        <w:t xml:space="preserve">2. Уголовную ответственность (УК РФ ст.261).   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</w:pPr>
      <w:r w:rsidRPr="00422256">
        <w:t xml:space="preserve">   Обнаружив очаг лесного пожара, граждане обязаны немедленно сообщить о нём   по федеральному телефону прямой линии лесной охраны                       </w:t>
      </w:r>
      <w:r w:rsidRPr="00422256">
        <w:rPr>
          <w:b/>
        </w:rPr>
        <w:t xml:space="preserve">8-800-100-94-00.                                                                                                    </w:t>
      </w:r>
      <w:r w:rsidRPr="00422256">
        <w:lastRenderedPageBreak/>
        <w:t xml:space="preserve">При угрозе перехода природного пожара на населенный пункт вызывайте пожарную охрану по телефону 101 или 112.                                          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422256">
        <w:rPr>
          <w:b/>
        </w:rPr>
        <w:t xml:space="preserve">Сообщите о пожаре:                                                                                 </w:t>
      </w:r>
    </w:p>
    <w:p w:rsidR="00422256" w:rsidRPr="00422256" w:rsidRDefault="00422256" w:rsidP="00422256">
      <w:pPr>
        <w:pStyle w:val="a9"/>
        <w:shd w:val="clear" w:color="auto" w:fill="FFFFFF"/>
        <w:spacing w:before="0" w:beforeAutospacing="0" w:after="0" w:afterAutospacing="0"/>
        <w:jc w:val="both"/>
      </w:pPr>
      <w:r w:rsidRPr="00422256">
        <w:rPr>
          <w:b/>
        </w:rPr>
        <w:t xml:space="preserve">8(383)462-60-73 ЕДДС </w:t>
      </w:r>
      <w:proofErr w:type="spellStart"/>
      <w:r w:rsidRPr="00422256">
        <w:rPr>
          <w:b/>
        </w:rPr>
        <w:t>Сузунского</w:t>
      </w:r>
      <w:proofErr w:type="spellEnd"/>
      <w:r w:rsidRPr="00422256">
        <w:rPr>
          <w:b/>
        </w:rPr>
        <w:t xml:space="preserve"> района</w:t>
      </w: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8(383)463-46-03, 8(383)463-46-24 Алтайский филиал ФГАУ «</w:t>
      </w:r>
      <w:proofErr w:type="spellStart"/>
      <w:r w:rsidRPr="00422256">
        <w:rPr>
          <w:rFonts w:ascii="Times New Roman" w:hAnsi="Times New Roman" w:cs="Times New Roman"/>
          <w:b/>
          <w:sz w:val="24"/>
          <w:szCs w:val="24"/>
        </w:rPr>
        <w:t>Оборонлес</w:t>
      </w:r>
      <w:proofErr w:type="spellEnd"/>
      <w:r w:rsidRPr="00422256">
        <w:rPr>
          <w:rFonts w:ascii="Times New Roman" w:hAnsi="Times New Roman" w:cs="Times New Roman"/>
          <w:b/>
          <w:sz w:val="24"/>
          <w:szCs w:val="24"/>
        </w:rPr>
        <w:t>» Минобороны России</w:t>
      </w: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 8(383)463-47-16 Алтайское лесничество Минобороны России – филиал ФГКУ «</w:t>
      </w:r>
      <w:proofErr w:type="spellStart"/>
      <w:r w:rsidRPr="00422256">
        <w:rPr>
          <w:rFonts w:ascii="Times New Roman" w:hAnsi="Times New Roman" w:cs="Times New Roman"/>
          <w:b/>
          <w:sz w:val="24"/>
          <w:szCs w:val="24"/>
        </w:rPr>
        <w:t>УЛХиП</w:t>
      </w:r>
      <w:proofErr w:type="spellEnd"/>
      <w:r w:rsidRPr="00422256">
        <w:rPr>
          <w:rFonts w:ascii="Times New Roman" w:hAnsi="Times New Roman" w:cs="Times New Roman"/>
          <w:b/>
          <w:sz w:val="24"/>
          <w:szCs w:val="24"/>
        </w:rPr>
        <w:t>» Минобороны России</w:t>
      </w:r>
    </w:p>
    <w:p w:rsidR="00422256" w:rsidRPr="00422256" w:rsidRDefault="00422256" w:rsidP="0042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22256" w:rsidRPr="00422256" w:rsidTr="00BF3157">
        <w:trPr>
          <w:trHeight w:val="80"/>
          <w:jc w:val="center"/>
        </w:trPr>
        <w:tc>
          <w:tcPr>
            <w:tcW w:w="9142" w:type="dxa"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256" w:rsidRPr="00422256" w:rsidTr="00BF3157">
        <w:trPr>
          <w:jc w:val="center"/>
        </w:trPr>
        <w:tc>
          <w:tcPr>
            <w:tcW w:w="9142" w:type="dxa"/>
            <w:hideMark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от  14.03.2024</w:t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  <w:t xml:space="preserve">                 № 20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b"/>
        <w:jc w:val="left"/>
        <w:rPr>
          <w:bCs w:val="0"/>
          <w:sz w:val="24"/>
          <w:szCs w:val="24"/>
        </w:rPr>
      </w:pPr>
      <w:r w:rsidRPr="00422256">
        <w:rPr>
          <w:sz w:val="24"/>
          <w:szCs w:val="24"/>
        </w:rPr>
        <w:t>О проведении организационно-технических и профилактических мероприятий по защите населения в период весеннего половодья 2024 года</w:t>
      </w:r>
    </w:p>
    <w:p w:rsidR="00422256" w:rsidRPr="00422256" w:rsidRDefault="00422256" w:rsidP="00422256">
      <w:pPr>
        <w:pStyle w:val="ab"/>
        <w:jc w:val="left"/>
        <w:rPr>
          <w:sz w:val="24"/>
          <w:szCs w:val="24"/>
        </w:rPr>
      </w:pPr>
    </w:p>
    <w:p w:rsidR="00422256" w:rsidRPr="00422256" w:rsidRDefault="00422256" w:rsidP="00422256">
      <w:pPr>
        <w:pStyle w:val="ab"/>
        <w:jc w:val="left"/>
        <w:rPr>
          <w:sz w:val="24"/>
          <w:szCs w:val="24"/>
        </w:rPr>
      </w:pPr>
    </w:p>
    <w:p w:rsidR="00422256" w:rsidRPr="00422256" w:rsidRDefault="00422256" w:rsidP="00422256">
      <w:pPr>
        <w:pStyle w:val="ab"/>
        <w:jc w:val="both"/>
        <w:rPr>
          <w:sz w:val="24"/>
          <w:szCs w:val="24"/>
        </w:rPr>
      </w:pPr>
      <w:r w:rsidRPr="00422256">
        <w:rPr>
          <w:sz w:val="24"/>
          <w:szCs w:val="24"/>
        </w:rPr>
        <w:tab/>
        <w:t xml:space="preserve">В целях снижения риска возникновения чрезвычайных ситуаций, связанных с весенним половодьем, обеспечения защиты и объектов экономики на территории муниципального образования </w:t>
      </w:r>
      <w:proofErr w:type="spellStart"/>
      <w:r w:rsidRPr="00422256">
        <w:rPr>
          <w:sz w:val="24"/>
          <w:szCs w:val="24"/>
        </w:rPr>
        <w:t>Меретского</w:t>
      </w:r>
      <w:proofErr w:type="spellEnd"/>
      <w:r w:rsidRPr="00422256">
        <w:rPr>
          <w:sz w:val="24"/>
          <w:szCs w:val="24"/>
        </w:rPr>
        <w:t xml:space="preserve"> сельсовета </w:t>
      </w:r>
      <w:proofErr w:type="spellStart"/>
      <w:r w:rsidRPr="00422256">
        <w:rPr>
          <w:sz w:val="24"/>
          <w:szCs w:val="24"/>
        </w:rPr>
        <w:t>Сузунского</w:t>
      </w:r>
      <w:proofErr w:type="spellEnd"/>
      <w:r w:rsidRPr="00422256">
        <w:rPr>
          <w:sz w:val="24"/>
          <w:szCs w:val="24"/>
        </w:rPr>
        <w:t xml:space="preserve"> района Новосибирской области в 2024 году</w:t>
      </w:r>
    </w:p>
    <w:p w:rsidR="00422256" w:rsidRPr="00422256" w:rsidRDefault="00422256" w:rsidP="00422256">
      <w:pPr>
        <w:pStyle w:val="ab"/>
        <w:jc w:val="both"/>
        <w:rPr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22256" w:rsidRPr="00422256" w:rsidRDefault="00422256" w:rsidP="00422256">
      <w:pPr>
        <w:pStyle w:val="af9"/>
        <w:numPr>
          <w:ilvl w:val="0"/>
          <w:numId w:val="29"/>
        </w:numPr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Утвердить состав паводковую комиссию: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sz w:val="24"/>
          <w:szCs w:val="24"/>
        </w:rPr>
        <w:t xml:space="preserve"> </w:t>
      </w:r>
      <w:r w:rsidRPr="00422256">
        <w:rPr>
          <w:b w:val="0"/>
          <w:sz w:val="24"/>
          <w:szCs w:val="24"/>
        </w:rPr>
        <w:t xml:space="preserve">Дерябин А.Ю. - Глава </w:t>
      </w:r>
      <w:proofErr w:type="spellStart"/>
      <w:r w:rsidRPr="00422256">
        <w:rPr>
          <w:b w:val="0"/>
          <w:sz w:val="24"/>
          <w:szCs w:val="24"/>
        </w:rPr>
        <w:t>Меретского</w:t>
      </w:r>
      <w:proofErr w:type="spellEnd"/>
      <w:r w:rsidRPr="00422256">
        <w:rPr>
          <w:b w:val="0"/>
          <w:sz w:val="24"/>
          <w:szCs w:val="24"/>
        </w:rPr>
        <w:t xml:space="preserve"> сельсовета </w:t>
      </w:r>
      <w:proofErr w:type="spellStart"/>
      <w:r w:rsidRPr="00422256">
        <w:rPr>
          <w:b w:val="0"/>
          <w:sz w:val="24"/>
          <w:szCs w:val="24"/>
        </w:rPr>
        <w:t>Сузунского</w:t>
      </w:r>
      <w:proofErr w:type="spellEnd"/>
      <w:r w:rsidRPr="00422256">
        <w:rPr>
          <w:b w:val="0"/>
          <w:sz w:val="24"/>
          <w:szCs w:val="24"/>
        </w:rPr>
        <w:t xml:space="preserve"> района Новосибирской области  – председатель комиссии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Члены комиссии: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Чистякова Т.Ю..-  директор </w:t>
      </w:r>
      <w:proofErr w:type="spellStart"/>
      <w:r w:rsidRPr="00422256">
        <w:rPr>
          <w:b w:val="0"/>
          <w:sz w:val="24"/>
          <w:szCs w:val="24"/>
        </w:rPr>
        <w:t>Меретской</w:t>
      </w:r>
      <w:proofErr w:type="spellEnd"/>
      <w:r w:rsidRPr="00422256">
        <w:rPr>
          <w:b w:val="0"/>
          <w:sz w:val="24"/>
          <w:szCs w:val="24"/>
        </w:rPr>
        <w:t xml:space="preserve"> СОШ  (по согласованию)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Фадеев И.Н. – директор Алтайского филиала ФГАУ «</w:t>
      </w:r>
      <w:proofErr w:type="spellStart"/>
      <w:r w:rsidRPr="00422256">
        <w:rPr>
          <w:b w:val="0"/>
          <w:sz w:val="24"/>
          <w:szCs w:val="24"/>
        </w:rPr>
        <w:t>Оборонлес</w:t>
      </w:r>
      <w:proofErr w:type="spellEnd"/>
      <w:r w:rsidRPr="00422256">
        <w:rPr>
          <w:b w:val="0"/>
          <w:sz w:val="24"/>
          <w:szCs w:val="24"/>
        </w:rPr>
        <w:t>» Минобороны России  (по согласованию)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Тропина Н.М.- заведующая врачебной амбулаторией  (по согласованию)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 Федоров О.Ю. – индивидуальный предприниматель (по согласованию)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Абрамов Д.В.- житель </w:t>
      </w:r>
      <w:proofErr w:type="spellStart"/>
      <w:r w:rsidRPr="00422256">
        <w:rPr>
          <w:b w:val="0"/>
          <w:sz w:val="24"/>
          <w:szCs w:val="24"/>
        </w:rPr>
        <w:t>д</w:t>
      </w:r>
      <w:proofErr w:type="gramStart"/>
      <w:r w:rsidRPr="00422256">
        <w:rPr>
          <w:b w:val="0"/>
          <w:sz w:val="24"/>
          <w:szCs w:val="24"/>
        </w:rPr>
        <w:t>.К</w:t>
      </w:r>
      <w:proofErr w:type="gramEnd"/>
      <w:r w:rsidRPr="00422256">
        <w:rPr>
          <w:b w:val="0"/>
          <w:sz w:val="24"/>
          <w:szCs w:val="24"/>
        </w:rPr>
        <w:t>ротово</w:t>
      </w:r>
      <w:proofErr w:type="spellEnd"/>
      <w:r w:rsidRPr="00422256">
        <w:rPr>
          <w:b w:val="0"/>
          <w:sz w:val="24"/>
          <w:szCs w:val="24"/>
        </w:rPr>
        <w:t xml:space="preserve"> (по согласованию)</w:t>
      </w: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Чистяков  В.М. – командир отделения ПЧ-103 (по согласованию)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2. Утвердить план проведения предупредительных мероприятий по защите населения и территорий от весеннего половодья, направленных на предотвращение возникновения чрезвычайных ситуаций (приложение № 1).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3. Утвердить план эвакуации населения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. Мереть, д.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 случае возникновения чрезвычайных ситуаций (наводнения) (приложение № 2.)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4. Организовать круглосуточное наблюдение за уровнем воды в р. Обь, в местах образования возможных заторов льда.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5. Определить состав сил и средств, привлекаемых для выполнения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мероприятий и проведения аварийно-восстановительных работ, провести проверку готовности техники, предназначенной для проведения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lastRenderedPageBreak/>
        <w:t>6. Паводковой комиссии провести информационную работу с населением о правилах поведения в весенний период и действиях в случае возникновения ЧС во избежание несчастных случаев, о порядке и местах эвакуации населения, имущества, сельскохозяйственных животных.</w:t>
      </w: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бюллетени «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администрации.</w:t>
      </w:r>
      <w:proofErr w:type="gramEnd"/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2225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22256" w:rsidRPr="00422256" w:rsidRDefault="00422256" w:rsidP="00422256">
      <w:pPr>
        <w:pStyle w:val="af9"/>
        <w:ind w:left="5245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 ПРИЛОЖЕНИЕ № 1</w:t>
      </w:r>
    </w:p>
    <w:p w:rsidR="00422256" w:rsidRPr="00422256" w:rsidRDefault="00422256" w:rsidP="00422256">
      <w:pPr>
        <w:pStyle w:val="af9"/>
        <w:ind w:left="5245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к  постановлению администрации </w:t>
      </w:r>
    </w:p>
    <w:p w:rsidR="00422256" w:rsidRPr="00422256" w:rsidRDefault="00422256" w:rsidP="00422256">
      <w:pPr>
        <w:pStyle w:val="af9"/>
        <w:ind w:left="5245"/>
        <w:jc w:val="left"/>
        <w:rPr>
          <w:b w:val="0"/>
          <w:sz w:val="24"/>
          <w:szCs w:val="24"/>
        </w:rPr>
      </w:pPr>
      <w:proofErr w:type="spellStart"/>
      <w:r w:rsidRPr="00422256">
        <w:rPr>
          <w:b w:val="0"/>
          <w:sz w:val="24"/>
          <w:szCs w:val="24"/>
        </w:rPr>
        <w:t>Меретского</w:t>
      </w:r>
      <w:proofErr w:type="spellEnd"/>
      <w:r w:rsidRPr="00422256">
        <w:rPr>
          <w:b w:val="0"/>
          <w:sz w:val="24"/>
          <w:szCs w:val="24"/>
        </w:rPr>
        <w:t xml:space="preserve"> сельсовета </w:t>
      </w:r>
      <w:proofErr w:type="spellStart"/>
      <w:r w:rsidRPr="00422256">
        <w:rPr>
          <w:b w:val="0"/>
          <w:sz w:val="24"/>
          <w:szCs w:val="24"/>
        </w:rPr>
        <w:t>Сузунского</w:t>
      </w:r>
      <w:proofErr w:type="spellEnd"/>
      <w:r w:rsidRPr="00422256">
        <w:rPr>
          <w:b w:val="0"/>
          <w:sz w:val="24"/>
          <w:szCs w:val="24"/>
        </w:rPr>
        <w:t xml:space="preserve"> района </w:t>
      </w:r>
    </w:p>
    <w:p w:rsidR="00422256" w:rsidRPr="00422256" w:rsidRDefault="00422256" w:rsidP="00422256">
      <w:pPr>
        <w:pStyle w:val="af9"/>
        <w:ind w:left="5245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Новосибирской области</w:t>
      </w:r>
    </w:p>
    <w:p w:rsidR="00422256" w:rsidRPr="00422256" w:rsidRDefault="00422256" w:rsidP="00422256">
      <w:pPr>
        <w:pStyle w:val="af9"/>
        <w:ind w:left="5245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 xml:space="preserve">от  </w:t>
      </w:r>
      <w:r>
        <w:rPr>
          <w:b w:val="0"/>
          <w:sz w:val="24"/>
          <w:szCs w:val="24"/>
        </w:rPr>
        <w:t>14.03.2024</w:t>
      </w:r>
      <w:r w:rsidRPr="00422256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20</w:t>
      </w: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2256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Мероприятий на период весеннего  паводка 2024года</w:t>
      </w:r>
    </w:p>
    <w:p w:rsidR="00422256" w:rsidRPr="00422256" w:rsidRDefault="00422256" w:rsidP="00422256">
      <w:pPr>
        <w:pStyle w:val="af9"/>
        <w:jc w:val="left"/>
        <w:rPr>
          <w:b w:val="0"/>
          <w:sz w:val="24"/>
          <w:szCs w:val="2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5"/>
        <w:gridCol w:w="2550"/>
        <w:gridCol w:w="1134"/>
      </w:tblGrid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№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22256">
              <w:rPr>
                <w:b w:val="0"/>
                <w:sz w:val="24"/>
                <w:szCs w:val="24"/>
              </w:rPr>
              <w:t>п</w:t>
            </w:r>
            <w:proofErr w:type="gramEnd"/>
            <w:r w:rsidRPr="0042225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Сроки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22256">
              <w:rPr>
                <w:b w:val="0"/>
                <w:sz w:val="24"/>
                <w:szCs w:val="24"/>
              </w:rPr>
              <w:t>испол</w:t>
            </w:r>
            <w:proofErr w:type="spellEnd"/>
            <w:r w:rsidRPr="00422256">
              <w:rPr>
                <w:b w:val="0"/>
                <w:sz w:val="24"/>
                <w:szCs w:val="24"/>
              </w:rPr>
              <w:t>.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Провести разъяснительную работу среди населения муниципального образования об очистке кровли и стен домов от снега в частном секторе, о правилах и действиях во время  возникновения чрезвычайных ситуаций во время весеннего паводка и подтопления населенного пункта, о порядке и местах эвакуации населения, имущества, сельскохозяйственных животных.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руководители учреждений,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паводковая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Уточнить списки домовладений, попадающих под подтопление.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 апрель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Провести разъяснительную работу среди учащихся об опасности во время весеннего паводка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Чистякова Т.Ю.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На период распутицы создать необходимый запас продуктов питания первой 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Федоров О.Ю.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ИП Федоров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«Мини Экспресс»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На период весенней распутицы создать необходимый запас медикаментов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Тропина Н.М. 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Содержать в рабочем </w:t>
            </w:r>
            <w:proofErr w:type="gramStart"/>
            <w:r w:rsidRPr="00422256">
              <w:rPr>
                <w:b w:val="0"/>
                <w:sz w:val="24"/>
                <w:szCs w:val="24"/>
              </w:rPr>
              <w:t>состоянии</w:t>
            </w:r>
            <w:proofErr w:type="gramEnd"/>
            <w:r w:rsidRPr="00422256">
              <w:rPr>
                <w:b w:val="0"/>
                <w:sz w:val="24"/>
                <w:szCs w:val="24"/>
              </w:rPr>
              <w:t xml:space="preserve"> а/машину «Скорая помощь». Установить  дежурство мед. Персонала на период весеннего паводка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Тропина Н.М.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В период ледохода  установить круглосуточное дежурство в местах образования заторов и затопления   </w:t>
            </w:r>
            <w:proofErr w:type="gramStart"/>
            <w:r w:rsidRPr="00422256">
              <w:rPr>
                <w:b w:val="0"/>
                <w:sz w:val="24"/>
                <w:szCs w:val="24"/>
              </w:rPr>
              <w:t>с</w:t>
            </w:r>
            <w:proofErr w:type="gramEnd"/>
            <w:r w:rsidRPr="00422256">
              <w:rPr>
                <w:b w:val="0"/>
                <w:sz w:val="24"/>
                <w:szCs w:val="24"/>
              </w:rPr>
              <w:t xml:space="preserve">. Мереть, по д.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Кротово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Федоров О.Ю.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Чистяков В.М.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Абрамов Д.В.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Дерябин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май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Во время весеннего паводка  предоставить технику.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ИП Федоров –   Самосвал, погрузчик экскаватор; Алтайский филиал ФГАУ «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Оборонлес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» Минобороны  </w:t>
            </w:r>
            <w:r w:rsidRPr="00422256">
              <w:rPr>
                <w:b w:val="0"/>
                <w:sz w:val="24"/>
                <w:szCs w:val="24"/>
              </w:rPr>
              <w:lastRenderedPageBreak/>
              <w:t xml:space="preserve">России –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КАМаз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, экскаватор КРАЗ, трактор Т-130 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Алтайское лесничество минобороны РФ филиал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фгку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УЛХиП</w:t>
            </w:r>
            <w:proofErr w:type="spellEnd"/>
            <w:r w:rsidRPr="00422256">
              <w:rPr>
                <w:b w:val="0"/>
                <w:sz w:val="24"/>
                <w:szCs w:val="24"/>
              </w:rPr>
              <w:t>» Минобороны РФ – Урал, Газель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lastRenderedPageBreak/>
              <w:t xml:space="preserve">руководители 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предприятий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lastRenderedPageBreak/>
              <w:t>апрель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май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lastRenderedPageBreak/>
              <w:t>10</w:t>
            </w:r>
          </w:p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На места возможного затопления завести необходимое количество грунта и материалов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Меретского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 май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Завести необходимое количество ГСМ для аварийного проведения экстренных мер в паводковый период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Меретского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Апрель май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Спланировать эвакуацию и отселение местных жителей, проживающих в местах вероятного подтопления.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Меретского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Апрель </w:t>
            </w:r>
          </w:p>
        </w:tc>
      </w:tr>
      <w:tr w:rsidR="00422256" w:rsidRPr="00422256" w:rsidTr="00BF31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Организовать круглосуточное наблюдение за уровнем воды в р. Обь, в р.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Меретка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Меретского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422256">
              <w:rPr>
                <w:b w:val="0"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b w:val="0"/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56" w:rsidRPr="00422256" w:rsidRDefault="00422256" w:rsidP="00422256">
            <w:pPr>
              <w:pStyle w:val="af9"/>
              <w:jc w:val="both"/>
              <w:rPr>
                <w:b w:val="0"/>
                <w:sz w:val="24"/>
                <w:szCs w:val="24"/>
              </w:rPr>
            </w:pPr>
            <w:r w:rsidRPr="00422256">
              <w:rPr>
                <w:b w:val="0"/>
                <w:sz w:val="24"/>
                <w:szCs w:val="24"/>
              </w:rPr>
              <w:t>Март апрель</w:t>
            </w:r>
          </w:p>
        </w:tc>
      </w:tr>
    </w:tbl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f9"/>
        <w:jc w:val="both"/>
        <w:rPr>
          <w:b w:val="0"/>
          <w:sz w:val="24"/>
          <w:szCs w:val="24"/>
        </w:rPr>
      </w:pPr>
    </w:p>
    <w:p w:rsidR="00422256" w:rsidRPr="00422256" w:rsidRDefault="00422256" w:rsidP="00422256">
      <w:pPr>
        <w:pStyle w:val="af9"/>
        <w:ind w:left="6521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ПРИЛОЖЕНИЕ № 2</w:t>
      </w:r>
    </w:p>
    <w:p w:rsidR="00422256" w:rsidRPr="00422256" w:rsidRDefault="00422256" w:rsidP="00422256">
      <w:pPr>
        <w:pStyle w:val="af9"/>
        <w:ind w:left="6521"/>
        <w:jc w:val="left"/>
        <w:rPr>
          <w:b w:val="0"/>
          <w:sz w:val="24"/>
          <w:szCs w:val="24"/>
        </w:rPr>
      </w:pPr>
      <w:r w:rsidRPr="00422256">
        <w:rPr>
          <w:b w:val="0"/>
          <w:sz w:val="24"/>
          <w:szCs w:val="24"/>
        </w:rPr>
        <w:t>к постановлению администрации</w:t>
      </w:r>
    </w:p>
    <w:p w:rsidR="00422256" w:rsidRPr="00422256" w:rsidRDefault="00422256" w:rsidP="00422256">
      <w:pPr>
        <w:pStyle w:val="af9"/>
        <w:ind w:left="6521"/>
        <w:jc w:val="left"/>
        <w:rPr>
          <w:b w:val="0"/>
          <w:sz w:val="24"/>
          <w:szCs w:val="24"/>
        </w:rPr>
      </w:pPr>
      <w:proofErr w:type="spellStart"/>
      <w:r w:rsidRPr="00422256">
        <w:rPr>
          <w:b w:val="0"/>
          <w:sz w:val="24"/>
          <w:szCs w:val="24"/>
        </w:rPr>
        <w:t>Меретского</w:t>
      </w:r>
      <w:proofErr w:type="spellEnd"/>
      <w:r w:rsidRPr="00422256">
        <w:rPr>
          <w:b w:val="0"/>
          <w:sz w:val="24"/>
          <w:szCs w:val="24"/>
        </w:rPr>
        <w:t xml:space="preserve"> сельсовета                                                                                                     от</w:t>
      </w:r>
      <w:r w:rsidRPr="00422256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14.03.2024</w:t>
      </w:r>
      <w:r w:rsidRPr="00422256">
        <w:rPr>
          <w:b w:val="0"/>
          <w:sz w:val="24"/>
          <w:szCs w:val="24"/>
          <w:lang w:val="en-US"/>
        </w:rPr>
        <w:t xml:space="preserve"> </w:t>
      </w:r>
      <w:r w:rsidRPr="00422256">
        <w:rPr>
          <w:b w:val="0"/>
          <w:sz w:val="24"/>
          <w:szCs w:val="24"/>
        </w:rPr>
        <w:t>№</w:t>
      </w:r>
      <w:r w:rsidRPr="00422256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>20</w:t>
      </w: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Эвакуации населения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22256">
        <w:rPr>
          <w:rFonts w:ascii="Times New Roman" w:hAnsi="Times New Roman" w:cs="Times New Roman"/>
          <w:b/>
          <w:sz w:val="24"/>
          <w:szCs w:val="24"/>
        </w:rPr>
        <w:t xml:space="preserve">. Мереть, д. </w:t>
      </w:r>
      <w:proofErr w:type="spellStart"/>
      <w:r w:rsidRPr="00422256">
        <w:rPr>
          <w:rFonts w:ascii="Times New Roman" w:hAnsi="Times New Roman" w:cs="Times New Roman"/>
          <w:b/>
          <w:sz w:val="24"/>
          <w:szCs w:val="24"/>
        </w:rPr>
        <w:t>Кротово</w:t>
      </w:r>
      <w:proofErr w:type="spellEnd"/>
    </w:p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>в случае возникновения  чрезвычайных ситуаций (наводнения)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E31721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1.Порядок оповещения населения: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по телефону;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через посыльных</w:t>
      </w:r>
    </w:p>
    <w:p w:rsidR="00422256" w:rsidRPr="00422256" w:rsidRDefault="00422256" w:rsidP="00E31721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2.Порядок эвакуации: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  <w:r w:rsidRPr="004222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225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22256">
        <w:rPr>
          <w:rFonts w:ascii="Times New Roman" w:hAnsi="Times New Roman" w:cs="Times New Roman"/>
          <w:b/>
          <w:sz w:val="24"/>
          <w:szCs w:val="24"/>
        </w:rPr>
        <w:t>ереть</w:t>
      </w:r>
      <w:proofErr w:type="spellEnd"/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Взрослые, дети – в пешем порядке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Пенсионеры, дети до 3 лет – автобусом  до МКОУ «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Меретская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Питание – столовая школы</w:t>
      </w: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422256">
        <w:rPr>
          <w:rFonts w:ascii="Times New Roman" w:hAnsi="Times New Roman" w:cs="Times New Roman"/>
          <w:b/>
          <w:sz w:val="24"/>
          <w:szCs w:val="24"/>
        </w:rPr>
        <w:t>Кротово</w:t>
      </w:r>
      <w:proofErr w:type="spellEnd"/>
    </w:p>
    <w:p w:rsidR="00422256" w:rsidRPr="00422256" w:rsidRDefault="00422256" w:rsidP="0042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взрослые, пенсионеры – машина УАЗ (Алтайский филиал ФГАУ «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Оборонлес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»  Минобороны  Росси)  до школы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>. Мереть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  за проведение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мероприятий Глава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Дерябин А.Ю.            </w:t>
      </w:r>
    </w:p>
    <w:p w:rsidR="00422256" w:rsidRPr="00422256" w:rsidRDefault="00422256" w:rsidP="00422256">
      <w:pPr>
        <w:pStyle w:val="af9"/>
        <w:ind w:left="7080"/>
        <w:jc w:val="both"/>
        <w:rPr>
          <w:b w:val="0"/>
          <w:sz w:val="24"/>
          <w:szCs w:val="24"/>
        </w:rPr>
      </w:pPr>
    </w:p>
    <w:p w:rsidR="00422256" w:rsidRPr="00422256" w:rsidRDefault="00422256" w:rsidP="00422256">
      <w:pPr>
        <w:pStyle w:val="af9"/>
        <w:ind w:left="7080"/>
        <w:jc w:val="both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22256" w:rsidRPr="00422256" w:rsidTr="00BF3157">
        <w:trPr>
          <w:trHeight w:val="80"/>
          <w:jc w:val="center"/>
        </w:trPr>
        <w:tc>
          <w:tcPr>
            <w:tcW w:w="9142" w:type="dxa"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256" w:rsidRPr="00422256" w:rsidTr="00BF3157">
        <w:trPr>
          <w:jc w:val="center"/>
        </w:trPr>
        <w:tc>
          <w:tcPr>
            <w:tcW w:w="9142" w:type="dxa"/>
            <w:hideMark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от  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22256">
        <w:rPr>
          <w:rFonts w:ascii="Times New Roman" w:hAnsi="Times New Roman" w:cs="Times New Roman"/>
          <w:sz w:val="24"/>
          <w:szCs w:val="24"/>
        </w:rPr>
        <w:t>4.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422256">
        <w:rPr>
          <w:rFonts w:ascii="Times New Roman" w:hAnsi="Times New Roman" w:cs="Times New Roman"/>
          <w:sz w:val="24"/>
          <w:szCs w:val="24"/>
        </w:rPr>
        <w:t>.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422256">
        <w:rPr>
          <w:rFonts w:ascii="Times New Roman" w:hAnsi="Times New Roman" w:cs="Times New Roman"/>
          <w:sz w:val="24"/>
          <w:szCs w:val="24"/>
        </w:rPr>
        <w:t>4</w:t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              № 21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2024 году 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В целях исполнительной дисциплины и совершенствования 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 порядком рассмотрения обращений граждан,  администрация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2024 году.</w:t>
      </w:r>
    </w:p>
    <w:p w:rsidR="00422256" w:rsidRPr="00422256" w:rsidRDefault="00422256" w:rsidP="00422256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42225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22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2256" w:rsidRPr="00422256" w:rsidRDefault="00422256" w:rsidP="00422256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22256" w:rsidRPr="00422256" w:rsidRDefault="00422256" w:rsidP="00422256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</w:t>
      </w:r>
      <w:r w:rsidR="00BF3157" w:rsidRPr="00BF31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22256" w:rsidRPr="00422256" w:rsidSect="00BF31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2256" w:rsidRPr="00422256" w:rsidRDefault="00422256" w:rsidP="00422256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22256" w:rsidRPr="00422256" w:rsidRDefault="00422256" w:rsidP="00422256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22256" w:rsidRPr="00422256" w:rsidRDefault="00422256" w:rsidP="00422256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22256" w:rsidRPr="00422256" w:rsidRDefault="00422256" w:rsidP="00422256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от </w:t>
      </w:r>
      <w:r w:rsidR="00E31721">
        <w:rPr>
          <w:rFonts w:ascii="Times New Roman" w:hAnsi="Times New Roman" w:cs="Times New Roman"/>
          <w:sz w:val="24"/>
          <w:szCs w:val="24"/>
        </w:rPr>
        <w:t xml:space="preserve">14.03.2024 </w:t>
      </w:r>
      <w:r w:rsidRPr="00422256">
        <w:rPr>
          <w:rFonts w:ascii="Times New Roman" w:hAnsi="Times New Roman" w:cs="Times New Roman"/>
          <w:sz w:val="24"/>
          <w:szCs w:val="24"/>
        </w:rPr>
        <w:t>№</w:t>
      </w:r>
      <w:r w:rsidR="00E31721">
        <w:rPr>
          <w:rFonts w:ascii="Times New Roman" w:hAnsi="Times New Roman" w:cs="Times New Roman"/>
          <w:sz w:val="24"/>
          <w:szCs w:val="24"/>
        </w:rPr>
        <w:t>21</w:t>
      </w:r>
    </w:p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22256" w:rsidRPr="00422256" w:rsidRDefault="00422256" w:rsidP="0042225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в 2024 году</w:t>
      </w:r>
    </w:p>
    <w:p w:rsidR="00422256" w:rsidRPr="00422256" w:rsidRDefault="00422256" w:rsidP="00422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086"/>
        <w:gridCol w:w="1907"/>
        <w:gridCol w:w="2219"/>
        <w:gridCol w:w="2477"/>
      </w:tblGrid>
      <w:tr w:rsidR="00422256" w:rsidRPr="00422256" w:rsidTr="00BF3157">
        <w:tc>
          <w:tcPr>
            <w:tcW w:w="8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6" w:type="dxa"/>
          </w:tcPr>
          <w:p w:rsidR="00422256" w:rsidRPr="00422256" w:rsidRDefault="00422256" w:rsidP="0042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0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7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22256" w:rsidRPr="00422256" w:rsidTr="00BF3157">
        <w:trPr>
          <w:trHeight w:val="2220"/>
        </w:trPr>
        <w:tc>
          <w:tcPr>
            <w:tcW w:w="8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(далее - обращения граждан), поступивших в 2023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До 21 марта 2024года</w:t>
            </w:r>
          </w:p>
        </w:tc>
        <w:tc>
          <w:tcPr>
            <w:tcW w:w="22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специалист администрации </w:t>
            </w:r>
          </w:p>
        </w:tc>
        <w:tc>
          <w:tcPr>
            <w:tcW w:w="247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56" w:rsidRPr="00422256" w:rsidTr="00BF3157">
        <w:trPr>
          <w:trHeight w:val="4965"/>
        </w:trPr>
        <w:tc>
          <w:tcPr>
            <w:tcW w:w="8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422256" w:rsidRPr="00422256" w:rsidRDefault="00422256" w:rsidP="00422256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422256" w:rsidRPr="00422256" w:rsidRDefault="00422256" w:rsidP="00422256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422256" w:rsidRPr="00422256" w:rsidRDefault="00422256" w:rsidP="00422256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56" w:rsidRPr="00422256" w:rsidTr="00BF3157">
        <w:trPr>
          <w:trHeight w:val="285"/>
        </w:trPr>
        <w:tc>
          <w:tcPr>
            <w:tcW w:w="8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6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рассмотрения  обращений: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видеопротоколирования</w:t>
            </w:r>
            <w:proofErr w:type="spell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установленных руководителями и уполномоченными лицами днях и часах для личного приема граждан.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видео-связи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, аудио-связи.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7) Использовать раздел "Тематический форум" в защищенном сегменте ресурса ССТУ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пятницам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56" w:rsidRPr="00422256" w:rsidTr="00BF3157">
        <w:trPr>
          <w:trHeight w:val="120"/>
        </w:trPr>
        <w:tc>
          <w:tcPr>
            <w:tcW w:w="8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422256" w:rsidRPr="00422256" w:rsidRDefault="00422256" w:rsidP="00422256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422256" w:rsidRPr="00422256" w:rsidRDefault="00422256" w:rsidP="00422256">
            <w:pPr>
              <w:spacing w:after="0" w:line="240" w:lineRule="auto"/>
              <w:ind w:left="8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8" w:right="62" w:firstLine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422256" w:rsidRPr="00422256" w:rsidRDefault="00422256" w:rsidP="00422256">
            <w:pPr>
              <w:spacing w:after="0" w:line="240" w:lineRule="auto"/>
              <w:ind w:left="3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422256" w:rsidRPr="00422256" w:rsidRDefault="00422256" w:rsidP="00422256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422256" w:rsidRPr="00422256" w:rsidRDefault="00422256" w:rsidP="00422256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422256" w:rsidRPr="00422256" w:rsidRDefault="00422256" w:rsidP="00422256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-по совершенствованию работы с обращениями граждан;</w:t>
            </w:r>
          </w:p>
          <w:p w:rsidR="00422256" w:rsidRPr="00422256" w:rsidRDefault="00422256" w:rsidP="00422256">
            <w:pPr>
              <w:spacing w:after="0" w:line="240" w:lineRule="auto"/>
              <w:ind w:left="-110" w:right="8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422256" w:rsidRPr="00422256" w:rsidRDefault="00422256" w:rsidP="00422256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422256" w:rsidRPr="00422256" w:rsidRDefault="00422256" w:rsidP="00422256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ind w:left="41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41" w:right="66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422256" w:rsidRPr="00422256" w:rsidRDefault="00422256" w:rsidP="00422256">
            <w:pPr>
              <w:numPr>
                <w:ilvl w:val="0"/>
                <w:numId w:val="30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422256" w:rsidRPr="00422256" w:rsidRDefault="00422256" w:rsidP="00422256">
            <w:pPr>
              <w:numPr>
                <w:ilvl w:val="0"/>
                <w:numId w:val="30"/>
              </w:numPr>
              <w:spacing w:after="0" w:line="240" w:lineRule="auto"/>
              <w:ind w:left="41" w:right="66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деятельности администрации на основе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анализа порядка рассмотрения обращений граждан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256" w:rsidRPr="00422256" w:rsidRDefault="00422256" w:rsidP="00422256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422256" w:rsidRPr="00422256" w:rsidRDefault="00422256" w:rsidP="00422256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д) Организационно - техническое обеспечение работы с </w:t>
            </w: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41" w:right="6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422256" w:rsidRPr="00422256" w:rsidRDefault="00422256" w:rsidP="00422256">
            <w:pPr>
              <w:spacing w:after="0" w:line="240" w:lineRule="auto"/>
              <w:ind w:left="8" w:firstLine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422256" w:rsidRPr="00422256" w:rsidRDefault="00422256" w:rsidP="00422256">
            <w:pPr>
              <w:spacing w:after="0" w:line="240" w:lineRule="auto"/>
              <w:ind w:left="24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оснащение справочных телефонов   с функцией автоответчика и записи телефонного разговора.</w:t>
            </w:r>
          </w:p>
          <w:p w:rsidR="00422256" w:rsidRPr="00422256" w:rsidRDefault="00422256" w:rsidP="00422256">
            <w:pPr>
              <w:spacing w:after="0" w:line="240" w:lineRule="auto"/>
              <w:ind w:left="33"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422256" w:rsidRPr="00422256" w:rsidRDefault="00422256" w:rsidP="00422256">
            <w:pPr>
              <w:spacing w:after="0" w:line="240" w:lineRule="auto"/>
              <w:ind w:left="33"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422256" w:rsidRPr="00422256" w:rsidRDefault="00422256" w:rsidP="00422256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рассмотрения обращений граждан:</w:t>
            </w:r>
          </w:p>
          <w:p w:rsidR="00422256" w:rsidRPr="00422256" w:rsidRDefault="00422256" w:rsidP="00422256">
            <w:pPr>
              <w:spacing w:after="0" w:line="240" w:lineRule="auto"/>
              <w:ind w:left="24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422256" w:rsidRPr="00422256" w:rsidRDefault="00422256" w:rsidP="00422256">
            <w:pPr>
              <w:spacing w:after="0" w:line="240" w:lineRule="auto"/>
              <w:ind w:left="8" w:right="70" w:firstLine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полугодие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(до 20 числа месяца, следующего за </w:t>
            </w:r>
            <w:proofErr w:type="gramStart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2225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9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422256" w:rsidRPr="00422256" w:rsidRDefault="00422256" w:rsidP="0042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721" w:rsidRDefault="00E31721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721" w:rsidSect="00E317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22256" w:rsidRPr="00422256" w:rsidTr="00BF3157">
        <w:trPr>
          <w:trHeight w:val="80"/>
          <w:jc w:val="center"/>
        </w:trPr>
        <w:tc>
          <w:tcPr>
            <w:tcW w:w="9142" w:type="dxa"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256" w:rsidRPr="00422256" w:rsidTr="00BF3157">
        <w:trPr>
          <w:jc w:val="center"/>
        </w:trPr>
        <w:tc>
          <w:tcPr>
            <w:tcW w:w="9142" w:type="dxa"/>
            <w:hideMark/>
          </w:tcPr>
          <w:p w:rsidR="00422256" w:rsidRPr="00422256" w:rsidRDefault="00422256" w:rsidP="004222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5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422256" w:rsidRPr="00422256" w:rsidRDefault="00422256" w:rsidP="004222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422256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22256" w:rsidRPr="00422256" w:rsidRDefault="00422256" w:rsidP="00422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>от 27.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422256">
        <w:rPr>
          <w:rFonts w:ascii="Times New Roman" w:hAnsi="Times New Roman" w:cs="Times New Roman"/>
          <w:sz w:val="24"/>
          <w:szCs w:val="24"/>
        </w:rPr>
        <w:t>.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422256">
        <w:rPr>
          <w:rFonts w:ascii="Times New Roman" w:hAnsi="Times New Roman" w:cs="Times New Roman"/>
          <w:sz w:val="24"/>
          <w:szCs w:val="24"/>
        </w:rPr>
        <w:t>4</w:t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</w:r>
      <w:r w:rsidRPr="0042225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</w:t>
      </w:r>
      <w:r w:rsidRPr="0042225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22256">
        <w:rPr>
          <w:rFonts w:ascii="Times New Roman" w:hAnsi="Times New Roman" w:cs="Times New Roman"/>
          <w:sz w:val="24"/>
          <w:szCs w:val="24"/>
        </w:rPr>
        <w:t xml:space="preserve">                № 22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</w:p>
    <w:p w:rsidR="00422256" w:rsidRPr="00E31721" w:rsidRDefault="00422256" w:rsidP="00E31721">
      <w:pPr>
        <w:pStyle w:val="a9"/>
        <w:spacing w:before="0" w:beforeAutospacing="0" w:after="0" w:afterAutospacing="0"/>
        <w:ind w:firstLine="612"/>
        <w:jc w:val="center"/>
      </w:pPr>
      <w:r w:rsidRPr="00E31721">
        <w:rPr>
          <w:bCs/>
        </w:rPr>
        <w:t>Об утверждении Порядка исполнения решения 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В соответствии с пунктом 4 статьи 306.2 </w:t>
      </w:r>
      <w:hyperlink r:id="rId10" w:tgtFrame="_blank" w:history="1">
        <w:r w:rsidRPr="00422256">
          <w:rPr>
            <w:rStyle w:val="21"/>
            <w:rFonts w:eastAsia="Calibri"/>
          </w:rPr>
          <w:t>Бюджетного кодекса</w:t>
        </w:r>
      </w:hyperlink>
      <w:r w:rsidRPr="00422256">
        <w:t xml:space="preserve"> Российской Федерации,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ПОСТАНОВЛЯЕТ:</w:t>
      </w:r>
    </w:p>
    <w:p w:rsidR="00422256" w:rsidRPr="00422256" w:rsidRDefault="00422256" w:rsidP="00422256">
      <w:pPr>
        <w:pStyle w:val="a9"/>
        <w:numPr>
          <w:ilvl w:val="0"/>
          <w:numId w:val="31"/>
        </w:numPr>
        <w:spacing w:before="0" w:beforeAutospacing="0" w:after="0" w:afterAutospacing="0"/>
        <w:jc w:val="both"/>
      </w:pPr>
      <w:r w:rsidRPr="00422256">
        <w:t>Утвердить прилагаемый Порядок исполнения решения о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proofErr w:type="gramStart"/>
      <w:r w:rsidRPr="00422256">
        <w:t>применении</w:t>
      </w:r>
      <w:proofErr w:type="gramEnd"/>
      <w:r w:rsidRPr="00422256">
        <w:t xml:space="preserve"> бюджетных мер принуждения.</w:t>
      </w:r>
    </w:p>
    <w:p w:rsidR="00422256" w:rsidRPr="00422256" w:rsidRDefault="00422256" w:rsidP="00422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постановление администрации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11.04.2017 № 33 «</w:t>
      </w:r>
      <w:r w:rsidRPr="00422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исполнения решения о применении бюджетных мер принуждения»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3. Опубликовать настоящее постановление в информационном бюллетене «</w:t>
      </w:r>
      <w:proofErr w:type="spellStart"/>
      <w:r w:rsidRPr="00422256">
        <w:t>Меретский</w:t>
      </w:r>
      <w:proofErr w:type="spellEnd"/>
      <w:r w:rsidRPr="00422256">
        <w:t xml:space="preserve"> вестник» и разместить на официальном сайте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4. </w:t>
      </w:r>
      <w:proofErr w:type="gramStart"/>
      <w:r w:rsidRPr="00422256">
        <w:t>Контроль за</w:t>
      </w:r>
      <w:proofErr w:type="gramEnd"/>
      <w:r w:rsidRPr="00422256">
        <w:t xml:space="preserve"> исполнением настоящего постановления оставляю за собой.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r w:rsidRPr="00422256">
        <w:t xml:space="preserve">Глава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                               </w:t>
      </w:r>
      <w:r w:rsidR="00E31721">
        <w:t xml:space="preserve">                  </w:t>
      </w:r>
      <w:r w:rsidRPr="00422256">
        <w:t xml:space="preserve"> </w:t>
      </w:r>
      <w:proofErr w:type="spellStart"/>
      <w:r w:rsidRPr="00422256">
        <w:t>А.Ю.Дерябин</w:t>
      </w:r>
      <w:proofErr w:type="spellEnd"/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left="4820"/>
      </w:pPr>
      <w:r w:rsidRPr="00422256">
        <w:t>УТВЕРЖДЕН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left="4820"/>
      </w:pPr>
      <w:r w:rsidRPr="00422256">
        <w:t>постановлением администрации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left="4820"/>
      </w:pP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left="4820"/>
      </w:pPr>
      <w:r w:rsidRPr="00422256">
        <w:t xml:space="preserve">от </w:t>
      </w:r>
      <w:r w:rsidR="00E31721">
        <w:t>27.03.2024</w:t>
      </w:r>
      <w:r w:rsidRPr="00422256">
        <w:t xml:space="preserve"> №</w:t>
      </w:r>
      <w:r w:rsidR="00E31721">
        <w:t xml:space="preserve"> 22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  <w:rPr>
          <w:b/>
          <w:bCs/>
        </w:rPr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rPr>
          <w:b/>
          <w:bCs/>
        </w:rPr>
        <w:t>ПОРЯДОК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rPr>
          <w:b/>
          <w:bCs/>
        </w:rPr>
        <w:t>исполнения решения 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rPr>
          <w:b/>
          <w:bCs/>
        </w:rPr>
        <w:t>I. Общие положения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1. Настоящий Порядок устанавливает правила исполнения решения финансового органа -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части полномочий главного распорядителя, распорядителя и получателя бюджетных средств).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lastRenderedPageBreak/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области, администрацией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proofErr w:type="gramStart"/>
      <w:r w:rsidRPr="00422256"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</w:t>
      </w:r>
      <w:proofErr w:type="gramEnd"/>
      <w:r w:rsidRPr="00422256">
        <w:t xml:space="preserve"> </w:t>
      </w:r>
      <w:proofErr w:type="gramStart"/>
      <w:r w:rsidRPr="00422256">
        <w:t>соответствии</w:t>
      </w:r>
      <w:proofErr w:type="gramEnd"/>
      <w:r w:rsidRPr="00422256"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422256" w:rsidRPr="00422256" w:rsidRDefault="00422256" w:rsidP="00E31721">
      <w:pPr>
        <w:pStyle w:val="a9"/>
        <w:spacing w:before="0" w:beforeAutospacing="0" w:after="0" w:afterAutospacing="0"/>
        <w:ind w:firstLine="612"/>
        <w:jc w:val="center"/>
      </w:pPr>
      <w:r w:rsidRPr="00422256">
        <w:rPr>
          <w:b/>
          <w:bCs/>
        </w:rPr>
        <w:t>II. Порядок исполнения решения о приостановлении (сокращении) предоставления межбюджетных трансфертов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4. </w:t>
      </w:r>
      <w:proofErr w:type="gramStart"/>
      <w:r w:rsidRPr="00422256">
        <w:t xml:space="preserve"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</w:t>
      </w:r>
      <w:proofErr w:type="spellStart"/>
      <w:r w:rsidRPr="00422256">
        <w:t>Сузунского</w:t>
      </w:r>
      <w:proofErr w:type="spellEnd"/>
      <w:r w:rsidRPr="00422256">
        <w:t xml:space="preserve">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422256"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422256">
        <w:t>недоведения</w:t>
      </w:r>
      <w:proofErr w:type="spellEnd"/>
      <w:r w:rsidRPr="00422256">
        <w:t>) на соответствующий период текущего финансового года главному распорядителю бюджетных сре</w:t>
      </w:r>
      <w:proofErr w:type="gramStart"/>
      <w:r w:rsidRPr="00422256">
        <w:t>дств пр</w:t>
      </w:r>
      <w:proofErr w:type="gramEnd"/>
      <w:r w:rsidRPr="00422256"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lastRenderedPageBreak/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</w:t>
      </w:r>
      <w:proofErr w:type="gramStart"/>
      <w:r w:rsidRPr="00422256">
        <w:t>дств в т</w:t>
      </w:r>
      <w:proofErr w:type="gramEnd"/>
      <w:r w:rsidRPr="00422256">
        <w:t>ечение 2 рабочих дней со дня принятия решения о возобновлении.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10. </w:t>
      </w:r>
      <w:proofErr w:type="gramStart"/>
      <w:r w:rsidRPr="00422256">
        <w:t>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422256">
        <w:t>дств в т</w:t>
      </w:r>
      <w:proofErr w:type="gramEnd"/>
      <w:r w:rsidRPr="00422256">
        <w:t>ечение 2 рабочих дней со дня принятия соответствующего решения.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422256">
        <w:t>дств в с</w:t>
      </w:r>
      <w:proofErr w:type="gramEnd"/>
      <w:r w:rsidRPr="00422256">
        <w:t>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proofErr w:type="gramStart"/>
      <w:r w:rsidRPr="00422256">
        <w:t xml:space="preserve"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</w:t>
      </w:r>
      <w:r w:rsidRPr="00422256">
        <w:lastRenderedPageBreak/>
        <w:t>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  <w:proofErr w:type="gramEnd"/>
    </w:p>
    <w:p w:rsidR="00422256" w:rsidRPr="00422256" w:rsidRDefault="00422256" w:rsidP="00E31721">
      <w:pPr>
        <w:pStyle w:val="a9"/>
        <w:spacing w:before="0" w:beforeAutospacing="0" w:after="0" w:afterAutospacing="0"/>
        <w:ind w:firstLine="612"/>
        <w:jc w:val="center"/>
      </w:pPr>
      <w:r w:rsidRPr="00422256">
        <w:rPr>
          <w:b/>
          <w:bCs/>
        </w:rPr>
        <w:t>III. Порядок исполнения решения о бесспорном взыскании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12. </w:t>
      </w:r>
      <w:proofErr w:type="gramStart"/>
      <w:r w:rsidRPr="00422256"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422256">
        <w:t xml:space="preserve"> принятом </w:t>
      </w:r>
      <w:proofErr w:type="gramStart"/>
      <w:r w:rsidRPr="00422256">
        <w:t>решении</w:t>
      </w:r>
      <w:proofErr w:type="gramEnd"/>
      <w:r w:rsidRPr="00422256">
        <w:t xml:space="preserve"> до органа финансового контроля, главного распорядителя бюджетных средств.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13. Исполнение решения о взыскании осуществляется в срок, установленный пунктом 2 настоящего Порядка.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proofErr w:type="gramStart"/>
      <w:r w:rsidRPr="00422256"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Решение о возврате оформляется постановлением администрации согласно приложению № 4 к настоящему Порядку.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422256">
        <w:t>дств в д</w:t>
      </w:r>
      <w:proofErr w:type="gramEnd"/>
      <w:r w:rsidRPr="00422256">
        <w:t>оход соответствующего бюджета бюджетной системы Российской Федерации.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lastRenderedPageBreak/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Приложение № 1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к Порядку исполнения решения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ПОСТАНОВЛЕНИЕ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 xml:space="preserve">О возобновлении предоставления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области, администрация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ПОСТАНОВЛЯЕТ: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1. Возобновить предоставление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 20__ № ____ «_______________________________», (далее – решение) с «__» _________ 20__ года.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2. _____________________________________: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>(наименование структурного подразделения)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1) довести в установленный пунктом 1 настоящего постановления срок </w:t>
      </w:r>
      <w:proofErr w:type="gramStart"/>
      <w:r w:rsidRPr="00422256">
        <w:t>до</w:t>
      </w:r>
      <w:proofErr w:type="gramEnd"/>
      <w:r w:rsidRPr="00422256">
        <w:t xml:space="preserve"> __________________________________________________________________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 xml:space="preserve">(наименование главного распорядителя средств местного бюджета </w:t>
      </w:r>
      <w:proofErr w:type="spellStart"/>
      <w:r w:rsidRPr="00E31721">
        <w:rPr>
          <w:sz w:val="22"/>
          <w:szCs w:val="22"/>
        </w:rPr>
        <w:t>Меретского</w:t>
      </w:r>
      <w:proofErr w:type="spellEnd"/>
      <w:r w:rsidRPr="00E31721">
        <w:rPr>
          <w:sz w:val="22"/>
          <w:szCs w:val="22"/>
        </w:rPr>
        <w:t xml:space="preserve"> сельсовета </w:t>
      </w:r>
      <w:proofErr w:type="spellStart"/>
      <w:r w:rsidRPr="00E31721">
        <w:rPr>
          <w:sz w:val="22"/>
          <w:szCs w:val="22"/>
        </w:rPr>
        <w:t>Сузунского</w:t>
      </w:r>
      <w:proofErr w:type="spellEnd"/>
      <w:r w:rsidRPr="00E31721">
        <w:rPr>
          <w:sz w:val="22"/>
          <w:szCs w:val="22"/>
        </w:rPr>
        <w:t xml:space="preserve"> района Новосибирской области)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2) в течение 2 рабочих дней довести настоящее постановление до сведения __________________________________________________________________.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 xml:space="preserve">(наименование главного распорядителя средств местного бюджета </w:t>
      </w:r>
      <w:proofErr w:type="spellStart"/>
      <w:r w:rsidRPr="00E31721">
        <w:rPr>
          <w:sz w:val="22"/>
          <w:szCs w:val="22"/>
        </w:rPr>
        <w:t>Меретского</w:t>
      </w:r>
      <w:proofErr w:type="spellEnd"/>
      <w:r w:rsidRPr="00E31721">
        <w:rPr>
          <w:sz w:val="22"/>
          <w:szCs w:val="22"/>
        </w:rPr>
        <w:t xml:space="preserve"> сельсовета </w:t>
      </w:r>
      <w:proofErr w:type="spellStart"/>
      <w:r w:rsidRPr="00E31721">
        <w:rPr>
          <w:sz w:val="22"/>
          <w:szCs w:val="22"/>
        </w:rPr>
        <w:t>Сузунского</w:t>
      </w:r>
      <w:proofErr w:type="spellEnd"/>
      <w:r w:rsidRPr="00E31721">
        <w:rPr>
          <w:sz w:val="22"/>
          <w:szCs w:val="22"/>
        </w:rPr>
        <w:t xml:space="preserve"> района Новосибирской области, предоставившего межбюджетный трансферт)</w:t>
      </w:r>
    </w:p>
    <w:p w:rsidR="00E31721" w:rsidRDefault="00E31721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3. Уполномоченному специалисту 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__ 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4. Контроль за исполнением постановления возложить </w:t>
      </w:r>
      <w:proofErr w:type="gramStart"/>
      <w:r w:rsidRPr="00422256">
        <w:t>на</w:t>
      </w:r>
      <w:proofErr w:type="gramEnd"/>
      <w:r w:rsidRPr="00422256">
        <w:t xml:space="preserve"> __________.</w:t>
      </w:r>
    </w:p>
    <w:p w:rsidR="00E31721" w:rsidRDefault="00E31721" w:rsidP="00E31721">
      <w:pPr>
        <w:pStyle w:val="a9"/>
        <w:spacing w:before="0" w:beforeAutospacing="0" w:after="0" w:afterAutospacing="0"/>
        <w:jc w:val="both"/>
      </w:pPr>
    </w:p>
    <w:p w:rsidR="00E31721" w:rsidRDefault="00E31721" w:rsidP="00E31721">
      <w:pPr>
        <w:pStyle w:val="a9"/>
        <w:spacing w:before="0" w:beforeAutospacing="0" w:after="0" w:afterAutospacing="0"/>
        <w:jc w:val="both"/>
      </w:pPr>
    </w:p>
    <w:p w:rsidR="00422256" w:rsidRPr="00422256" w:rsidRDefault="00422256" w:rsidP="00E31721">
      <w:pPr>
        <w:pStyle w:val="a9"/>
        <w:spacing w:before="0" w:beforeAutospacing="0" w:after="0" w:afterAutospacing="0"/>
        <w:jc w:val="both"/>
      </w:pPr>
      <w:r w:rsidRPr="00422256">
        <w:t xml:space="preserve">Глава </w:t>
      </w:r>
      <w:proofErr w:type="spellStart"/>
      <w:r w:rsidRPr="00422256">
        <w:t>Меретского</w:t>
      </w:r>
      <w:proofErr w:type="spellEnd"/>
      <w:r w:rsidRPr="00422256">
        <w:t xml:space="preserve"> сельсовета</w:t>
      </w:r>
    </w:p>
    <w:p w:rsidR="00422256" w:rsidRPr="00422256" w:rsidRDefault="00422256" w:rsidP="00E31721">
      <w:pPr>
        <w:pStyle w:val="a9"/>
        <w:spacing w:before="0" w:beforeAutospacing="0" w:after="0" w:afterAutospacing="0"/>
        <w:jc w:val="both"/>
      </w:pPr>
      <w:r w:rsidRPr="00422256">
        <w:t xml:space="preserve">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lastRenderedPageBreak/>
        <w:t>Приложение № 2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к Порядку исполнения решения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ПОСТАНОВЛЕНИЕ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 xml:space="preserve">О не приостановлении (не сокращении) предоставления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области, администрация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ПОСТАНОВЛЯЕТ: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1. Не приостанавливать (не сокращать) предоставление межбюджетных трансфертов из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 20__ № ____ «_______________________________».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2. Признать утратившим силу постановление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 20__ № ____ «___________».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3. _________________________________________ в течение 2 рабочих 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>(наименование структурного подразделения)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r w:rsidRPr="00422256">
        <w:t>дней довести настоящее постановление до сведения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_____________________________________________________________.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 xml:space="preserve">(наименование органа муниципального финансового контроля </w:t>
      </w:r>
      <w:proofErr w:type="spellStart"/>
      <w:r w:rsidRPr="00E31721">
        <w:rPr>
          <w:sz w:val="22"/>
          <w:szCs w:val="22"/>
        </w:rPr>
        <w:t>Меретского</w:t>
      </w:r>
      <w:proofErr w:type="spellEnd"/>
      <w:r w:rsidRPr="00E31721">
        <w:rPr>
          <w:sz w:val="22"/>
          <w:szCs w:val="22"/>
        </w:rPr>
        <w:t xml:space="preserve"> сельсовета </w:t>
      </w:r>
      <w:proofErr w:type="spellStart"/>
      <w:r w:rsidRPr="00E31721">
        <w:rPr>
          <w:sz w:val="22"/>
          <w:szCs w:val="22"/>
        </w:rPr>
        <w:t>Сузунского</w:t>
      </w:r>
      <w:proofErr w:type="spellEnd"/>
      <w:r w:rsidRPr="00E31721">
        <w:rPr>
          <w:sz w:val="22"/>
          <w:szCs w:val="22"/>
        </w:rPr>
        <w:t xml:space="preserve"> района 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proofErr w:type="spellStart"/>
      <w:r w:rsidRPr="00E31721">
        <w:rPr>
          <w:sz w:val="22"/>
          <w:szCs w:val="22"/>
        </w:rPr>
        <w:t>Меретского</w:t>
      </w:r>
      <w:proofErr w:type="spellEnd"/>
      <w:r w:rsidRPr="00E31721">
        <w:rPr>
          <w:sz w:val="22"/>
          <w:szCs w:val="22"/>
        </w:rPr>
        <w:t xml:space="preserve"> сельсовета </w:t>
      </w:r>
      <w:proofErr w:type="spellStart"/>
      <w:r w:rsidRPr="00E31721">
        <w:rPr>
          <w:sz w:val="22"/>
          <w:szCs w:val="22"/>
        </w:rPr>
        <w:t>Сузунского</w:t>
      </w:r>
      <w:proofErr w:type="spellEnd"/>
      <w:r w:rsidRPr="00E31721">
        <w:rPr>
          <w:sz w:val="22"/>
          <w:szCs w:val="22"/>
        </w:rPr>
        <w:t xml:space="preserve"> района Новосибирской области, предоставившего межбюджетный трансферт)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4. Контроль за исполнением постановления возложить </w:t>
      </w:r>
      <w:proofErr w:type="gramStart"/>
      <w:r w:rsidRPr="00422256">
        <w:t>на</w:t>
      </w:r>
      <w:proofErr w:type="gramEnd"/>
      <w:r w:rsidRPr="00422256">
        <w:t xml:space="preserve"> __________.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r w:rsidRPr="00422256">
        <w:t xml:space="preserve">Глава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</w:p>
    <w:p w:rsidR="00422256" w:rsidRPr="00422256" w:rsidRDefault="00422256" w:rsidP="00422256">
      <w:pPr>
        <w:pStyle w:val="a9"/>
        <w:spacing w:before="0" w:beforeAutospacing="0" w:after="0" w:afterAutospacing="0"/>
        <w:jc w:val="both"/>
      </w:pP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Приложение № 3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к Порядку исполнения решения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Оформляется на бланке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Руководителю Управления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Федерального казначейства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по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_______________________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right"/>
        <w:rPr>
          <w:sz w:val="22"/>
          <w:szCs w:val="22"/>
        </w:rPr>
      </w:pPr>
      <w:r w:rsidRPr="00E31721">
        <w:rPr>
          <w:sz w:val="22"/>
          <w:szCs w:val="22"/>
        </w:rPr>
        <w:t>(фамилия, инициалы)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lastRenderedPageBreak/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ИЗВЕЩЕНИЕ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о бесспорном взыскании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422256" w:rsidRPr="00E31721" w:rsidRDefault="00E31721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422256" w:rsidRPr="00E31721">
        <w:rPr>
          <w:sz w:val="22"/>
          <w:szCs w:val="22"/>
        </w:rPr>
        <w:t>(вид и размер средств, подлежащих взысканию)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за счет доходов, подлежащих зачислению в бюджет _______________________________________________________________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>(наименование публично-правового образования)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Приложение: постановление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 20__ № ____ «____________________» на __ л. в __ экз.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E31721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  Глава </w:t>
      </w:r>
      <w:proofErr w:type="spellStart"/>
      <w:r w:rsidRPr="00422256">
        <w:t>Меретского</w:t>
      </w:r>
      <w:proofErr w:type="spellEnd"/>
      <w:r w:rsidRPr="00422256">
        <w:t xml:space="preserve"> сельсовета</w:t>
      </w:r>
    </w:p>
    <w:p w:rsidR="00422256" w:rsidRPr="00422256" w:rsidRDefault="00422256" w:rsidP="00422256">
      <w:pPr>
        <w:pStyle w:val="a9"/>
        <w:spacing w:before="0" w:beforeAutospacing="0" w:after="0" w:afterAutospacing="0"/>
      </w:pP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Приложение № 4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к Порядку исполнения решения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о применении бюджетных мер принуждения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right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center"/>
      </w:pPr>
      <w:r w:rsidRPr="00422256">
        <w:t>РАСПОРЯЖЕНИЕ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О возврате средств, взысканных в доход местного бюджета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в бесспорном порядке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1. Осуществить возврат в бюджет ____________________________________</w:t>
      </w:r>
      <w:r w:rsidR="00E31721">
        <w:t>_______</w:t>
      </w:r>
    </w:p>
    <w:p w:rsidR="00422256" w:rsidRPr="00E31721" w:rsidRDefault="00E31721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422256" w:rsidRPr="00E31721">
        <w:rPr>
          <w:sz w:val="22"/>
          <w:szCs w:val="22"/>
        </w:rPr>
        <w:t>(наименование публично-правового образования)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proofErr w:type="spellStart"/>
      <w:r w:rsidRPr="00422256">
        <w:t>Меретского</w:t>
      </w:r>
      <w:proofErr w:type="spellEnd"/>
      <w:r w:rsidRPr="00422256">
        <w:t xml:space="preserve"> сельсовета </w:t>
      </w:r>
      <w:proofErr w:type="spellStart"/>
      <w:r w:rsidRPr="00422256">
        <w:t>Сузунского</w:t>
      </w:r>
      <w:proofErr w:type="spellEnd"/>
      <w:r w:rsidRPr="00422256">
        <w:t xml:space="preserve"> района Новосибирской области от «__» _________ 20__ № ______ «_________________________________________», с «__» _________ 20__ года.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2. _____________________________________ в течение 2 рабочих дней: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>(наименование структурного подразделения)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1) направить настоящее постановление ________________________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_____________________________________________________________;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 xml:space="preserve">(наименование главного администратора доходов местного бюджета </w:t>
      </w:r>
      <w:proofErr w:type="spellStart"/>
      <w:r w:rsidRPr="00E31721">
        <w:rPr>
          <w:sz w:val="22"/>
          <w:szCs w:val="22"/>
        </w:rPr>
        <w:t>Меретского</w:t>
      </w:r>
      <w:proofErr w:type="spellEnd"/>
      <w:r w:rsidRPr="00E31721">
        <w:rPr>
          <w:sz w:val="22"/>
          <w:szCs w:val="22"/>
        </w:rPr>
        <w:t xml:space="preserve"> сельсовета </w:t>
      </w:r>
      <w:proofErr w:type="spellStart"/>
      <w:r w:rsidRPr="00E31721">
        <w:rPr>
          <w:sz w:val="22"/>
          <w:szCs w:val="22"/>
        </w:rPr>
        <w:t>Сузунского</w:t>
      </w:r>
      <w:proofErr w:type="spellEnd"/>
      <w:r w:rsidRPr="00E31721">
        <w:rPr>
          <w:sz w:val="22"/>
          <w:szCs w:val="22"/>
        </w:rPr>
        <w:t xml:space="preserve"> района Новосибирской области, на счет которого были зачислены средства, взысканные в бесспорном порядке)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2) довести настоящее постановление до сведения _________________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_____________________________________________________________.</w:t>
      </w:r>
    </w:p>
    <w:p w:rsidR="00422256" w:rsidRPr="00E31721" w:rsidRDefault="00422256" w:rsidP="00422256">
      <w:pPr>
        <w:pStyle w:val="a9"/>
        <w:spacing w:before="0" w:beforeAutospacing="0" w:after="0" w:afterAutospacing="0"/>
        <w:ind w:firstLine="612"/>
        <w:jc w:val="both"/>
        <w:rPr>
          <w:sz w:val="22"/>
          <w:szCs w:val="22"/>
        </w:rPr>
      </w:pPr>
      <w:r w:rsidRPr="00E31721">
        <w:rPr>
          <w:sz w:val="22"/>
          <w:szCs w:val="22"/>
        </w:rPr>
        <w:t>(наименование финансового органа публично-правового образования)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 xml:space="preserve">3. Контроль за исполнением постановления возложить </w:t>
      </w:r>
      <w:proofErr w:type="gramStart"/>
      <w:r w:rsidRPr="00422256">
        <w:t>на</w:t>
      </w:r>
      <w:proofErr w:type="gramEnd"/>
      <w:r w:rsidRPr="00422256">
        <w:t xml:space="preserve"> __________.</w:t>
      </w:r>
    </w:p>
    <w:p w:rsidR="00422256" w:rsidRPr="00422256" w:rsidRDefault="00422256" w:rsidP="00422256">
      <w:pPr>
        <w:pStyle w:val="a9"/>
        <w:spacing w:before="0" w:beforeAutospacing="0" w:after="0" w:afterAutospacing="0"/>
        <w:ind w:firstLine="612"/>
        <w:jc w:val="both"/>
      </w:pPr>
      <w:r w:rsidRPr="00422256">
        <w:t> </w:t>
      </w:r>
    </w:p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2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225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256" w:rsidRPr="0090174A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225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42225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3157" w:rsidRPr="0090174A" w:rsidRDefault="00BF3157" w:rsidP="00901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BF3157" w:rsidRPr="0090174A" w:rsidTr="00BF3157">
        <w:trPr>
          <w:trHeight w:val="80"/>
          <w:jc w:val="center"/>
        </w:trPr>
        <w:tc>
          <w:tcPr>
            <w:tcW w:w="9142" w:type="dxa"/>
          </w:tcPr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157" w:rsidRPr="0090174A" w:rsidTr="00BF3157">
        <w:trPr>
          <w:jc w:val="center"/>
        </w:trPr>
        <w:tc>
          <w:tcPr>
            <w:tcW w:w="9142" w:type="dxa"/>
            <w:hideMark/>
          </w:tcPr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BF3157" w:rsidRPr="0090174A" w:rsidRDefault="00BF3157" w:rsidP="00901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0174A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BF3157" w:rsidRPr="0090174A" w:rsidRDefault="00BF3157" w:rsidP="00901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74A">
        <w:rPr>
          <w:rFonts w:ascii="Times New Roman" w:hAnsi="Times New Roman" w:cs="Times New Roman"/>
          <w:sz w:val="24"/>
          <w:szCs w:val="24"/>
        </w:rPr>
        <w:t>от  28.03.20</w:t>
      </w:r>
      <w:r w:rsidRPr="009017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0174A">
        <w:rPr>
          <w:rFonts w:ascii="Times New Roman" w:hAnsi="Times New Roman" w:cs="Times New Roman"/>
          <w:sz w:val="24"/>
          <w:szCs w:val="24"/>
        </w:rPr>
        <w:t>4</w:t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  <w:t xml:space="preserve">           № 23</w:t>
      </w: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157" w:rsidRPr="0090174A" w:rsidRDefault="00BF3157" w:rsidP="0090174A">
      <w:pPr>
        <w:pStyle w:val="ab"/>
        <w:jc w:val="left"/>
        <w:rPr>
          <w:bCs w:val="0"/>
          <w:sz w:val="24"/>
          <w:szCs w:val="24"/>
        </w:rPr>
      </w:pPr>
      <w:r w:rsidRPr="0090174A">
        <w:rPr>
          <w:sz w:val="24"/>
          <w:szCs w:val="24"/>
        </w:rPr>
        <w:t xml:space="preserve">О подготовке и проведении призыва на военную службу </w:t>
      </w:r>
    </w:p>
    <w:p w:rsidR="00BF3157" w:rsidRPr="0090174A" w:rsidRDefault="00BF3157" w:rsidP="0090174A">
      <w:pPr>
        <w:pStyle w:val="ab"/>
        <w:jc w:val="left"/>
        <w:rPr>
          <w:bCs w:val="0"/>
          <w:sz w:val="24"/>
          <w:szCs w:val="24"/>
        </w:rPr>
      </w:pPr>
      <w:r w:rsidRPr="0090174A">
        <w:rPr>
          <w:sz w:val="24"/>
          <w:szCs w:val="24"/>
        </w:rPr>
        <w:t>граждан призывных возрастов весной 2024 года</w:t>
      </w:r>
    </w:p>
    <w:p w:rsidR="00BF3157" w:rsidRPr="0090174A" w:rsidRDefault="00BF3157" w:rsidP="0090174A">
      <w:pPr>
        <w:pStyle w:val="ab"/>
        <w:jc w:val="left"/>
        <w:rPr>
          <w:sz w:val="24"/>
          <w:szCs w:val="24"/>
        </w:rPr>
      </w:pPr>
    </w:p>
    <w:p w:rsidR="00BF3157" w:rsidRPr="0090174A" w:rsidRDefault="00BF3157" w:rsidP="0090174A">
      <w:pPr>
        <w:pStyle w:val="ab"/>
        <w:jc w:val="left"/>
        <w:rPr>
          <w:sz w:val="24"/>
          <w:szCs w:val="24"/>
        </w:rPr>
      </w:pPr>
    </w:p>
    <w:p w:rsidR="00BF3157" w:rsidRPr="0090174A" w:rsidRDefault="00BF3157" w:rsidP="0090174A">
      <w:pPr>
        <w:pStyle w:val="ab"/>
        <w:jc w:val="both"/>
        <w:rPr>
          <w:sz w:val="24"/>
          <w:szCs w:val="24"/>
        </w:rPr>
      </w:pPr>
      <w:r w:rsidRPr="0090174A">
        <w:rPr>
          <w:sz w:val="24"/>
          <w:szCs w:val="24"/>
        </w:rPr>
        <w:tab/>
        <w:t>В целях организованного проведения призыва граждан призывных возрастов в ряды ВС РФ руководствуясь ст.4,5,6,22-31 Закона РФ «О воинской обязанности и военной службе»</w:t>
      </w:r>
    </w:p>
    <w:p w:rsidR="00BF3157" w:rsidRPr="0090174A" w:rsidRDefault="00BF3157" w:rsidP="0090174A">
      <w:pPr>
        <w:pStyle w:val="ab"/>
        <w:jc w:val="both"/>
        <w:rPr>
          <w:sz w:val="24"/>
          <w:szCs w:val="24"/>
        </w:rPr>
      </w:pP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1.Специалисту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ответственному за ВУС: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- организовать оповещение граждан, подлежащих призыву на военную службу, для явки на мероприятия, связанные с призывом на военную службу, персональными повестками Отдела военного комиссариата Новосибирской области  по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Сузунскому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- вести контроль явки граждан, подлежащих призыву, в военный комиссариат в день отправки </w:t>
      </w:r>
      <w:proofErr w:type="gramStart"/>
      <w:r w:rsidRPr="009017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174A">
        <w:rPr>
          <w:rFonts w:ascii="Times New Roman" w:hAnsi="Times New Roman" w:cs="Times New Roman"/>
          <w:sz w:val="24"/>
          <w:szCs w:val="24"/>
        </w:rPr>
        <w:t xml:space="preserve"> ОСП;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- вести контроль явки граждан, подлежащих призыву, на медицинскую и призывную комиссии;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gramStart"/>
      <w:r w:rsidRPr="009017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74A">
        <w:rPr>
          <w:rFonts w:ascii="Times New Roman" w:hAnsi="Times New Roman" w:cs="Times New Roman"/>
          <w:sz w:val="24"/>
          <w:szCs w:val="24"/>
        </w:rPr>
        <w:t xml:space="preserve"> своевременным дополнительным обследованием граждан в медицинских учреждениях.</w:t>
      </w:r>
    </w:p>
    <w:p w:rsidR="00BF3157" w:rsidRPr="0090174A" w:rsidRDefault="00BF3157" w:rsidP="009017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017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74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ab/>
      </w: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F3157" w:rsidRPr="0090174A" w:rsidRDefault="00BF3157" w:rsidP="0090174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BF3157" w:rsidRPr="0090174A" w:rsidRDefault="00BF3157" w:rsidP="00901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BF3157" w:rsidRPr="0090174A" w:rsidTr="00BF3157">
        <w:trPr>
          <w:trHeight w:val="80"/>
          <w:jc w:val="center"/>
        </w:trPr>
        <w:tc>
          <w:tcPr>
            <w:tcW w:w="9142" w:type="dxa"/>
          </w:tcPr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157" w:rsidRPr="0090174A" w:rsidTr="00BF3157">
        <w:trPr>
          <w:jc w:val="center"/>
        </w:trPr>
        <w:tc>
          <w:tcPr>
            <w:tcW w:w="9142" w:type="dxa"/>
            <w:hideMark/>
          </w:tcPr>
          <w:p w:rsidR="00BF3157" w:rsidRPr="0090174A" w:rsidRDefault="00BF3157" w:rsidP="0090174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BF3157" w:rsidRPr="0090174A" w:rsidRDefault="00BF3157" w:rsidP="00901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0174A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74A">
        <w:rPr>
          <w:rFonts w:ascii="Times New Roman" w:hAnsi="Times New Roman" w:cs="Times New Roman"/>
          <w:sz w:val="24"/>
          <w:szCs w:val="24"/>
        </w:rPr>
        <w:t>от  28.03.20</w:t>
      </w:r>
      <w:r w:rsidRPr="009017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0174A">
        <w:rPr>
          <w:rFonts w:ascii="Times New Roman" w:hAnsi="Times New Roman" w:cs="Times New Roman"/>
          <w:sz w:val="24"/>
          <w:szCs w:val="24"/>
        </w:rPr>
        <w:t>4</w:t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  <w:t xml:space="preserve">           № 24</w:t>
      </w: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r w:rsidRPr="00901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в 2024 году контрольных мероприятий по изучению состояния работы с обращениями и запросами граждан, объединений граждан, в том числе юридических лиц и практики применения законодательства о порядке рассмотрения </w:t>
      </w:r>
      <w:r w:rsidRPr="009017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обращений в </w:t>
      </w:r>
      <w:r w:rsidRPr="00901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57" w:rsidRPr="0090174A" w:rsidRDefault="00BF3157" w:rsidP="0090174A">
      <w:pPr>
        <w:tabs>
          <w:tab w:val="center" w:pos="-1843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Pr="0090174A">
        <w:rPr>
          <w:rFonts w:ascii="Times New Roman" w:hAnsi="Times New Roman" w:cs="Times New Roman"/>
          <w:sz w:val="24"/>
          <w:szCs w:val="24"/>
          <w:shd w:val="clear" w:color="auto" w:fill="FFFFFF"/>
        </w:rPr>
        <w:t>от 2 мая 2006 г. N 59-ФЗ "О порядке рассмотрения обращений граждан Российской Федерации"</w:t>
      </w:r>
      <w:proofErr w:type="gramStart"/>
      <w:r w:rsidRPr="009017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174A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 </w:t>
      </w:r>
      <w:r w:rsidRPr="00901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в 2024 году контрольных мероприятий по изучению состояния работы с обращениями и запросами граждан, объединений граждан, в том числе юридических лиц и практики применения законодательства о порядке рассмотрения обращений в </w:t>
      </w:r>
      <w:r w:rsidRPr="00901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.</w:t>
      </w:r>
    </w:p>
    <w:p w:rsidR="00BF3157" w:rsidRPr="0090174A" w:rsidRDefault="00BF3157" w:rsidP="0090174A">
      <w:pPr>
        <w:tabs>
          <w:tab w:val="num" w:pos="-382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90174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9017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3157" w:rsidRPr="0090174A" w:rsidRDefault="00BF3157" w:rsidP="0090174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F3157" w:rsidRPr="0090174A" w:rsidRDefault="00BF3157" w:rsidP="0090174A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F3157" w:rsidRPr="00EA1C40" w:rsidRDefault="00BF3157" w:rsidP="00BF3157">
      <w:pPr>
        <w:jc w:val="center"/>
        <w:rPr>
          <w:sz w:val="28"/>
          <w:szCs w:val="28"/>
        </w:rPr>
        <w:sectPr w:rsidR="00BF3157" w:rsidRPr="00EA1C40" w:rsidSect="00BF31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3157" w:rsidRPr="0090174A" w:rsidRDefault="00BF3157" w:rsidP="0090174A">
      <w:pPr>
        <w:spacing w:after="0"/>
        <w:ind w:left="7655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BF3157" w:rsidRPr="0090174A" w:rsidRDefault="00BF3157" w:rsidP="0090174A">
      <w:pPr>
        <w:spacing w:after="0"/>
        <w:ind w:left="7655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F3157" w:rsidRPr="0090174A" w:rsidRDefault="00BF3157" w:rsidP="0090174A">
      <w:pPr>
        <w:spacing w:after="0"/>
        <w:ind w:left="7655"/>
        <w:rPr>
          <w:rFonts w:ascii="Times New Roman" w:hAnsi="Times New Roman" w:cs="Times New Roman"/>
          <w:sz w:val="24"/>
          <w:szCs w:val="24"/>
        </w:rPr>
      </w:pP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3157" w:rsidRPr="0090174A" w:rsidRDefault="00BF3157" w:rsidP="0090174A">
      <w:pPr>
        <w:spacing w:after="0"/>
        <w:ind w:left="7655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от </w:t>
      </w:r>
      <w:r w:rsidR="0090174A">
        <w:rPr>
          <w:rFonts w:ascii="Times New Roman" w:hAnsi="Times New Roman" w:cs="Times New Roman"/>
          <w:sz w:val="24"/>
          <w:szCs w:val="24"/>
        </w:rPr>
        <w:t>28.03.2024</w:t>
      </w:r>
      <w:r w:rsidRPr="0090174A">
        <w:rPr>
          <w:rFonts w:ascii="Times New Roman" w:hAnsi="Times New Roman" w:cs="Times New Roman"/>
          <w:sz w:val="24"/>
          <w:szCs w:val="24"/>
        </w:rPr>
        <w:t xml:space="preserve"> №</w:t>
      </w:r>
      <w:r w:rsidR="0090174A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BF3157" w:rsidRPr="0090174A" w:rsidRDefault="00BF3157" w:rsidP="00901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901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в 2024 году контрольных мероприятий по изучению состояния работы с обращениями и запросами граждан, объединений граждан, в том числе юридических лиц и практики применения законодательства о порядке рассмотрения обращений в </w:t>
      </w:r>
      <w:r w:rsidRPr="009017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3157" w:rsidRPr="0090174A" w:rsidRDefault="00BF3157" w:rsidP="00901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3118"/>
        <w:gridCol w:w="2410"/>
        <w:gridCol w:w="1784"/>
      </w:tblGrid>
      <w:tr w:rsidR="00BF3157" w:rsidRPr="0090174A" w:rsidTr="00BF3157"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F3157" w:rsidRPr="0090174A" w:rsidTr="0090174A">
        <w:trPr>
          <w:trHeight w:val="2507"/>
        </w:trPr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соблюдения </w:t>
            </w:r>
            <w:r w:rsidRPr="00901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сроков, предусмотренных Федеральным законом                      от 02.05.2006 года № 59-ФЗ «О порядке рассмотрения обращений граждан Российской Федерации» (далее - Федеральный закон № 59-ФЗ) и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(далее - Федеральный закон № 8-ФЗ)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 каждого месяца</w:t>
            </w: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57" w:rsidRPr="0090174A" w:rsidTr="00BF3157">
        <w:trPr>
          <w:trHeight w:val="285"/>
        </w:trPr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</w:t>
            </w:r>
            <w:r w:rsidRPr="00901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полноты, всесторонности и объективности рассмотрения обращений</w:t>
            </w: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запросов граждан, объединений граждан, в том числе юридических лиц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ежемесячно до 30 числа каждого месяца</w:t>
            </w: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уполномоченный  специалист администрации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57" w:rsidRPr="0090174A" w:rsidTr="00BF3157">
        <w:trPr>
          <w:trHeight w:val="120"/>
        </w:trPr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ind w:left="-110" w:right="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контроля своевременности р</w:t>
            </w: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азмещения в постоянном режиме информации о результатах рассмотрения обращений и мерах, принятых по обращениям, поступившим и зарегистрированным в администрации, путем формирования и выгрузки специального архива данных с информацией о результатах </w:t>
            </w:r>
            <w:r w:rsidRPr="0090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обращений   в раздел "Результаты рассмотрения обращений" информационного ресурса ССТУ</w:t>
            </w:r>
            <w:proofErr w:type="gramStart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 до 30 числа каждого месяца</w:t>
            </w: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57" w:rsidRPr="0090174A" w:rsidTr="0090174A">
        <w:trPr>
          <w:trHeight w:val="1708"/>
        </w:trPr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gramStart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исполнением поручений, данных в ходе личных приемов граждан, проведенных по поручению Президента Российской Федерации в режиме видео-конференц-связи, работы мобильной приемной Президента Российской Федерации и личных приемов Губернатора области;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и планами исполнения поручений, но не реже 1 раза в полугодие</w:t>
            </w: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57" w:rsidRPr="0090174A" w:rsidTr="0090174A">
        <w:trPr>
          <w:trHeight w:val="1689"/>
        </w:trPr>
        <w:tc>
          <w:tcPr>
            <w:tcW w:w="816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</w:tcPr>
          <w:p w:rsidR="00BF3157" w:rsidRPr="0090174A" w:rsidRDefault="00BF3157" w:rsidP="0090174A">
            <w:pPr>
              <w:spacing w:after="0" w:line="240" w:lineRule="auto"/>
              <w:ind w:left="16" w:right="79"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по всем фактам нарушения законодательства о рассмотрении обращений в отношении  должностных лиц органа местного самоуправления, допустивших нарушение законодательства о порядке рассмотрения обращений, привлечение их к дисциплинарной ответственности.  </w:t>
            </w:r>
          </w:p>
        </w:tc>
        <w:tc>
          <w:tcPr>
            <w:tcW w:w="3118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4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4" w:type="dxa"/>
          </w:tcPr>
          <w:p w:rsidR="00BF3157" w:rsidRPr="0090174A" w:rsidRDefault="00BF3157" w:rsidP="0090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4A" w:rsidRDefault="0090174A" w:rsidP="00BF3157">
      <w:pPr>
        <w:rPr>
          <w:sz w:val="28"/>
          <w:szCs w:val="28"/>
        </w:rPr>
        <w:sectPr w:rsidR="0090174A" w:rsidSect="009017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3157" w:rsidRPr="0090174A" w:rsidRDefault="00BF3157" w:rsidP="0090174A">
      <w:pPr>
        <w:tabs>
          <w:tab w:val="left" w:pos="200"/>
          <w:tab w:val="center" w:pos="4678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СУЗУНСКОГО РАЙОНА НОВОСИБИРСКОЙ ОБЛАСТИ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Тридцать седьмой сессии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4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90174A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от 27.03.2024</w:t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</w:r>
      <w:r w:rsidRPr="0090174A">
        <w:rPr>
          <w:rFonts w:ascii="Times New Roman" w:hAnsi="Times New Roman" w:cs="Times New Roman"/>
          <w:sz w:val="24"/>
          <w:szCs w:val="24"/>
        </w:rPr>
        <w:tab/>
        <w:t xml:space="preserve">      № 186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тридцать пятой сессии Совета депутатов от 27.12.2023  № 178 «О бюджете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 2025-2026 годов»</w:t>
      </w:r>
    </w:p>
    <w:p w:rsidR="00BF3157" w:rsidRPr="0090174A" w:rsidRDefault="00BF3157" w:rsidP="0090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РЕШИЛ: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1. Внести в решение тридцать пятой сессии Совета депутатов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27.12.2023 № 178 «О бюджете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 2025-2026 годов» (в редакции от 20.02.2024 №181) следующие изменения: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        1.1. Пункт 1 Статьи 1 изложить в следующей редакции:</w:t>
      </w:r>
    </w:p>
    <w:p w:rsidR="00BF3157" w:rsidRPr="0090174A" w:rsidRDefault="00BF3157" w:rsidP="009017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местный бюджет) на 2024 год:</w:t>
      </w:r>
    </w:p>
    <w:p w:rsidR="00BF3157" w:rsidRPr="0090174A" w:rsidRDefault="00BF3157" w:rsidP="009017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BF3157" w:rsidRPr="0090174A" w:rsidRDefault="00BF3157" w:rsidP="009017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74A">
        <w:rPr>
          <w:rFonts w:ascii="Times New Roman" w:hAnsi="Times New Roman" w:cs="Times New Roman"/>
          <w:sz w:val="24"/>
          <w:szCs w:val="24"/>
        </w:rPr>
        <w:t xml:space="preserve">12 852 399,38 рублей, в том числе объем безвозмездных поступлений в сумме 10 096 947,06  рублей, из них объем межбюджетных трансфертов, получаемых из других бюджетов бюджетной системы Российской Федерации, в сумме 10 096 947,06  рублей, в том числе объем субсидий, субвенций и иных межбюджетных трансфертов, имеющих целевое назначение, в сумме 3 639 047,06 рублей. </w:t>
      </w:r>
      <w:proofErr w:type="gramEnd"/>
    </w:p>
    <w:p w:rsidR="00BF3157" w:rsidRPr="0090174A" w:rsidRDefault="00BF3157" w:rsidP="009017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12 859 399,38 рублей.</w:t>
      </w:r>
    </w:p>
    <w:p w:rsidR="00BF3157" w:rsidRPr="0090174A" w:rsidRDefault="00BF3157" w:rsidP="009017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3) дефицит местного бюджета в сумме 7 000,00 рублей.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  1.2. Утвердить приложение 2 «Распределение бюджетных ассигнований бюджета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 1.3. Утвердить приложение 3 «Распределение бюджетных ассигнований бюджета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2024 год и плановый период 2025 и 2026 годов» в прилагаемой редакции;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1.4. Утвердить приложение 4  «Ведомственная структура расходов бюджета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2024 год и плановый период 2025 и 2026 годов» в прилагаемой редакции;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1.5. Утвердить приложение 7 «Источники финансирования дефицита бюджета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 в прилагаемой редакции;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lastRenderedPageBreak/>
        <w:t xml:space="preserve">    1.6. Утвердить приложение 10 «Перечень муниципальных  программ 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предусмотренных к финансированию в 2024 году и плановом периоде 2025 и 2026 годов»  в прилагаемой редакции.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2.Опубликовать настоящее решение в информационном бюллетене органов местного самоуправления «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F3157" w:rsidRPr="0090174A" w:rsidRDefault="00BF3157" w:rsidP="0090174A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Председатель Совета депутатов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BF3157" w:rsidRPr="0090174A" w:rsidRDefault="00BF3157" w:rsidP="0090174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74A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90174A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  <w:r w:rsidRPr="0090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__________О.Ю. Федоров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83"/>
        <w:gridCol w:w="437"/>
        <w:gridCol w:w="272"/>
        <w:gridCol w:w="328"/>
        <w:gridCol w:w="381"/>
        <w:gridCol w:w="567"/>
        <w:gridCol w:w="425"/>
        <w:gridCol w:w="295"/>
        <w:gridCol w:w="697"/>
        <w:gridCol w:w="425"/>
        <w:gridCol w:w="709"/>
        <w:gridCol w:w="567"/>
        <w:gridCol w:w="567"/>
        <w:gridCol w:w="1134"/>
      </w:tblGrid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37 сессии Совета депутатов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="0090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="0090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27.03.2024г №186</w:t>
            </w:r>
          </w:p>
        </w:tc>
      </w:tr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979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F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BF3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BF3157" w:rsidRPr="00BF3157" w:rsidTr="0090174A">
        <w:trPr>
          <w:trHeight w:val="285"/>
        </w:trPr>
        <w:tc>
          <w:tcPr>
            <w:tcW w:w="979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1095"/>
        </w:trPr>
        <w:tc>
          <w:tcPr>
            <w:tcW w:w="979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BF3157" w:rsidRPr="0090174A" w:rsidTr="0090174A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4 120 766,80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3 952 304,80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3 952 304,80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2 980 857,80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2 980 857,80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2 851 095,80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530 038,80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</w:tr>
      <w:tr w:rsidR="00BF3157" w:rsidRPr="0090174A" w:rsidTr="0090174A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530 038,80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90174A" w:rsidTr="0090174A">
        <w:trPr>
          <w:trHeight w:val="27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на осуществление первичного воинского учета органами местного самоуправления </w:t>
            </w: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328 340,40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323 340,40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326 640,40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324 340,40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22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1 897 460,00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1 887 130,00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1 901 860,00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1 896 460,00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1 900 860,00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1 896 460,00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1 900 860,00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по дорожной деятельности в части паспортизации автомобильных дорог (а также диагностики дорог),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4 780 498,18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926 106,55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1 051 146,80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4 780 498,18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926 106,55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1 051 146,80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Муниципальнаяй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3 166 468,14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890 875,31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1 013 208,86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Мереть»)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в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Мереть»),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1 610 030,04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37 937,94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25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6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12 859 399,38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8 209 220,00</w:t>
            </w:r>
          </w:p>
        </w:tc>
      </w:tr>
    </w:tbl>
    <w:p w:rsidR="00BF3157" w:rsidRPr="0090174A" w:rsidRDefault="00BF3157" w:rsidP="00422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6"/>
        <w:gridCol w:w="630"/>
        <w:gridCol w:w="1007"/>
        <w:gridCol w:w="980"/>
        <w:gridCol w:w="880"/>
        <w:gridCol w:w="940"/>
        <w:gridCol w:w="1012"/>
        <w:gridCol w:w="992"/>
        <w:gridCol w:w="851"/>
      </w:tblGrid>
      <w:tr w:rsidR="00BF3157" w:rsidRPr="00BF3157" w:rsidTr="0090174A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к решению 37 сессии Совета депутатов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proofErr w:type="gramStart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27.03.2024г №186</w:t>
            </w:r>
          </w:p>
        </w:tc>
      </w:tr>
      <w:tr w:rsidR="00BF3157" w:rsidRPr="00BF3157" w:rsidTr="0090174A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8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45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464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бюджета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BF3157" w:rsidRPr="00BF3157" w:rsidTr="0090174A">
        <w:trPr>
          <w:trHeight w:val="285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1095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13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F3157" w:rsidRPr="0090174A" w:rsidTr="0090174A">
        <w:trPr>
          <w:trHeight w:val="3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BF3157" w:rsidRPr="0090174A" w:rsidTr="0090174A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157" w:rsidRPr="0090174A" w:rsidTr="0090174A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Муниципальнаяй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3 166 468,14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890 875,31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1 013 208,86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Мереть»)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в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Мереть»),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9 530 090,84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6 944 902,69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7 195 011,14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2 857 495,80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2 855 495,80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2 855 495,80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536 438,80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536 438,80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536 438,80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84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</w:t>
            </w: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1 093 </w:t>
            </w: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48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90174A" w:rsidTr="0090174A">
        <w:trPr>
          <w:trHeight w:val="239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90174A" w:rsidTr="0090174A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90174A" w:rsidTr="0090174A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по дорожной деятельности в части паспортизации автомобильных дорог (а также диагностики дорог),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90174A" w:rsidTr="0090174A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12 859 399,38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8 209 220,00</w:t>
            </w:r>
          </w:p>
        </w:tc>
      </w:tr>
    </w:tbl>
    <w:p w:rsidR="00BF3157" w:rsidRPr="0090174A" w:rsidRDefault="00BF3157" w:rsidP="00422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80"/>
        <w:gridCol w:w="720"/>
        <w:gridCol w:w="640"/>
        <w:gridCol w:w="1162"/>
        <w:gridCol w:w="697"/>
        <w:gridCol w:w="1004"/>
        <w:gridCol w:w="992"/>
        <w:gridCol w:w="851"/>
      </w:tblGrid>
      <w:tr w:rsidR="00BF3157" w:rsidRPr="00BF3157" w:rsidTr="0090174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4                                                   к решению 37 сессии Совета депутатов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27.03.2024г №186</w:t>
            </w: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93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Pr="00641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BF3157" w:rsidRPr="00BF3157" w:rsidTr="0090174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157" w:rsidRPr="00BF3157" w:rsidTr="0090174A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 год</w:t>
            </w:r>
          </w:p>
        </w:tc>
      </w:tr>
      <w:tr w:rsidR="00BF3157" w:rsidRPr="00BF3157" w:rsidTr="0090174A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157" w:rsidRPr="00BF3157" w:rsidTr="0090174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12 859 399,38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8 209 220,00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4 120 766,80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3 952 304,80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3 952 304,80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1 088 109,00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2 980 857,80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2 980 857,80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2 851 095,80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2 843 995,80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2 297 803,00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530 038,80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530 038,80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524 938,80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21 254,00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200 260,00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328 340,40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323 340,40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326 640,40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324 340,40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321 340,40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137 840,40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183 500,00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1 897 460,00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1 887 130,00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1 901 860,00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1 896 460,00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1 900 860,00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1 896 460,00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1 900 860,00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846 640,11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1 140 930,00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409 930,00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Расходные обязательства по дорожной деятельности в части паспортизации автомобильных дорог (а также диагностики дорог),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88.0.00.S4096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4 780 498,18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926 106,55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1 051 146,80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4 780 498,18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926 106,55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1 051 146,80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«Использование и охрана земель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Муниципальнаяй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2024-2028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3 166 468,14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890 875,31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1 013 208,86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Озеленение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Мереть»)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 («Обустройство детской игровой площадки в </w:t>
            </w:r>
            <w:proofErr w:type="gram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Мереть»),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1 610 030,04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37 937,94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BF3157" w:rsidTr="0090174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88.0.00.S5035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1 093 410,00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366 100,00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190 648,25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398 508,00</w:t>
            </w:r>
          </w:p>
        </w:tc>
      </w:tr>
      <w:tr w:rsidR="00BF3157" w:rsidRPr="00BF3157" w:rsidTr="0090174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12 859 399,38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90174A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8 209 220,00</w:t>
            </w:r>
          </w:p>
        </w:tc>
      </w:tr>
    </w:tbl>
    <w:p w:rsid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7" w:type="dxa"/>
        <w:tblInd w:w="93" w:type="dxa"/>
        <w:tblLook w:val="04A0" w:firstRow="1" w:lastRow="0" w:firstColumn="1" w:lastColumn="0" w:noHBand="0" w:noVBand="1"/>
      </w:tblPr>
      <w:tblGrid>
        <w:gridCol w:w="1716"/>
        <w:gridCol w:w="3658"/>
        <w:gridCol w:w="1600"/>
        <w:gridCol w:w="1600"/>
        <w:gridCol w:w="1044"/>
        <w:gridCol w:w="259"/>
      </w:tblGrid>
      <w:tr w:rsidR="00BF3157" w:rsidRPr="00641F29" w:rsidTr="00641F29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BF3157" w:rsidRPr="00641F29" w:rsidTr="00641F29">
        <w:trPr>
          <w:gridAfter w:val="1"/>
          <w:wAfter w:w="259" w:type="dxa"/>
          <w:trHeight w:val="137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37 сессии Совета депутатов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27.03.2024г №186</w:t>
            </w:r>
          </w:p>
        </w:tc>
      </w:tr>
      <w:tr w:rsidR="00BF3157" w:rsidRPr="00BF3157" w:rsidTr="00641F29">
        <w:trPr>
          <w:gridAfter w:val="1"/>
          <w:wAfter w:w="259" w:type="dxa"/>
          <w:trHeight w:val="435"/>
        </w:trPr>
        <w:tc>
          <w:tcPr>
            <w:tcW w:w="96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Pr="00641F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</w:t>
            </w:r>
          </w:p>
        </w:tc>
      </w:tr>
      <w:tr w:rsidR="00BF3157" w:rsidRPr="00BF3157" w:rsidTr="00641F29">
        <w:trPr>
          <w:gridAfter w:val="1"/>
          <w:wAfter w:w="259" w:type="dxa"/>
          <w:trHeight w:val="435"/>
        </w:trPr>
        <w:tc>
          <w:tcPr>
            <w:tcW w:w="9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57" w:rsidRPr="00BF3157" w:rsidTr="00641F29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57" w:rsidRPr="00BF3157" w:rsidTr="00641F29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BF3157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F3157" w:rsidRPr="00641F29" w:rsidTr="00641F29">
        <w:trPr>
          <w:gridAfter w:val="1"/>
          <w:wAfter w:w="259" w:type="dxa"/>
          <w:trHeight w:val="2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F3157" w:rsidRPr="00641F29" w:rsidTr="00641F29">
        <w:trPr>
          <w:gridAfter w:val="1"/>
          <w:wAfter w:w="259" w:type="dxa"/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gridAfter w:val="1"/>
          <w:wAfter w:w="259" w:type="dxa"/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gridAfter w:val="1"/>
          <w:wAfter w:w="259" w:type="dxa"/>
          <w:trHeight w:val="2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gridAfter w:val="1"/>
          <w:wAfter w:w="259" w:type="dxa"/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gridAfter w:val="1"/>
          <w:wAfter w:w="259" w:type="dxa"/>
          <w:trHeight w:val="2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trHeight w:val="24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F3157" w:rsidRPr="00641F29" w:rsidTr="00641F29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3157" w:rsidRPr="00641F29" w:rsidTr="00641F29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821 01 00 00 00 00 0000 000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821 01 05 00 00 00 0000 000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821 01 05 02 01 10 0000 510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-12 852 399,38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-7 840 778,00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-8 209 220,00</w:t>
            </w:r>
          </w:p>
        </w:tc>
      </w:tr>
      <w:tr w:rsidR="00BF3157" w:rsidRPr="00641F29" w:rsidTr="00641F29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821 01 05 02 01 10 0000 610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12 859 399,38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8 209 220,00</w:t>
            </w:r>
          </w:p>
        </w:tc>
      </w:tr>
      <w:tr w:rsidR="00BF3157" w:rsidRPr="00641F29" w:rsidTr="00641F29">
        <w:trPr>
          <w:trHeight w:val="31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BF3157" w:rsidRPr="00641F29" w:rsidRDefault="00BF3157" w:rsidP="00422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157" w:rsidRPr="00641F29" w:rsidRDefault="00BF3157" w:rsidP="00422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26"/>
        <w:gridCol w:w="1559"/>
        <w:gridCol w:w="283"/>
        <w:gridCol w:w="1134"/>
        <w:gridCol w:w="284"/>
        <w:gridCol w:w="992"/>
        <w:gridCol w:w="425"/>
        <w:gridCol w:w="1775"/>
      </w:tblGrid>
      <w:tr w:rsidR="00BF3157" w:rsidRPr="00641F29" w:rsidTr="00641F29">
        <w:trPr>
          <w:trHeight w:val="3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BF3157" w:rsidRPr="00641F29" w:rsidTr="00641F29">
        <w:trPr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trHeight w:val="12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37 сессии Совета депутатов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proofErr w:type="gramStart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64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27.03.2024г №186</w:t>
            </w:r>
          </w:p>
        </w:tc>
      </w:tr>
      <w:tr w:rsidR="00BF3157" w:rsidRPr="00641F29" w:rsidTr="00641F29">
        <w:trPr>
          <w:trHeight w:val="1215"/>
        </w:trPr>
        <w:tc>
          <w:tcPr>
            <w:tcW w:w="9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муниципальных  программ 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области, предусмотренных к финансированию в 2024 году и плановом периоде 2025 и 2026 годов</w:t>
            </w:r>
          </w:p>
        </w:tc>
      </w:tr>
      <w:tr w:rsidR="00BF3157" w:rsidRPr="00641F29" w:rsidTr="00641F29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F3157" w:rsidRPr="00641F29" w:rsidTr="00641F29">
        <w:trPr>
          <w:trHeight w:val="375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 год</w:t>
            </w:r>
          </w:p>
        </w:tc>
      </w:tr>
      <w:tr w:rsidR="00BF3157" w:rsidRPr="00641F29" w:rsidTr="00641F29">
        <w:trPr>
          <w:trHeight w:val="23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157" w:rsidRPr="00641F29" w:rsidTr="00641F29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153 900,00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2024год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155 840,40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27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год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2022-2024 годы»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F3157" w:rsidRPr="00641F29" w:rsidTr="00641F29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«Использование и охрана земель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области» на 2023-2025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Муниципальнаяй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«Энергосбережение и повышение энергетической эффективности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2023– 2025 гг.»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557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</w:t>
            </w: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Новосибирской области на 2024-2028 годы"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65.0.00.00000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3 166 468,14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890 875,31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1 013 208,86</w:t>
            </w:r>
          </w:p>
        </w:tc>
      </w:tr>
      <w:tr w:rsidR="00BF3157" w:rsidRPr="00641F29" w:rsidTr="00641F2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504 422,55</w:t>
            </w:r>
          </w:p>
        </w:tc>
      </w:tr>
      <w:tr w:rsidR="00BF3157" w:rsidRPr="00641F29" w:rsidTr="00641F2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99 264,24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84 194,12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39 176,84</w:t>
            </w:r>
          </w:p>
        </w:tc>
      </w:tr>
      <w:tr w:rsidR="00BF3157" w:rsidRPr="00641F29" w:rsidTr="00641F2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56 087,85</w:t>
            </w:r>
          </w:p>
        </w:tc>
      </w:tr>
      <w:tr w:rsidR="00BF3157" w:rsidRPr="00641F29" w:rsidTr="00641F2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45 780,00</w:t>
            </w:r>
          </w:p>
        </w:tc>
      </w:tr>
      <w:tr w:rsidR="00BF3157" w:rsidRPr="00641F29" w:rsidTr="00641F29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410 913,50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200 390,79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367 741,62</w:t>
            </w:r>
          </w:p>
        </w:tc>
      </w:tr>
      <w:tr w:rsidR="00BF3157" w:rsidRPr="00641F29" w:rsidTr="00641F29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65.0.00.70240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1 572 923,06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части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65.0.00.S0240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477 076,94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25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3 327 368,14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895 875,31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1 014 208,86</w:t>
            </w:r>
          </w:p>
        </w:tc>
      </w:tr>
    </w:tbl>
    <w:p w:rsidR="00BF3157" w:rsidRPr="00641F29" w:rsidRDefault="00BF3157" w:rsidP="004222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559"/>
        <w:gridCol w:w="1276"/>
        <w:gridCol w:w="1418"/>
        <w:gridCol w:w="1417"/>
      </w:tblGrid>
      <w:tr w:rsidR="00BF3157" w:rsidRPr="00641F29" w:rsidTr="00641F29">
        <w:trPr>
          <w:trHeight w:val="64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 на 2024-2026 годы</w:t>
            </w:r>
          </w:p>
        </w:tc>
      </w:tr>
      <w:tr w:rsidR="00BF3157" w:rsidRPr="00641F29" w:rsidTr="00641F2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BF3157" w:rsidRPr="00641F29" w:rsidTr="00641F29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ППП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BF3157" w:rsidRPr="00641F29" w:rsidTr="00641F2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2 755 452,32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2 918 230,00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2 980 760,00</w:t>
            </w:r>
          </w:p>
        </w:tc>
      </w:tr>
      <w:tr w:rsidR="00BF3157" w:rsidRPr="00641F29" w:rsidTr="00641F2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643 700,00</w:t>
            </w:r>
          </w:p>
        </w:tc>
      </w:tr>
      <w:tr w:rsidR="00BF3157" w:rsidRPr="00641F29" w:rsidTr="00641F29">
        <w:trPr>
          <w:trHeight w:val="22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643 700,00</w:t>
            </w:r>
          </w:p>
        </w:tc>
      </w:tr>
      <w:tr w:rsidR="00BF3157" w:rsidRPr="00641F29" w:rsidTr="00641F29">
        <w:trPr>
          <w:trHeight w:val="12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1 900 860,00</w:t>
            </w:r>
          </w:p>
        </w:tc>
      </w:tr>
      <w:tr w:rsidR="00BF3157" w:rsidRPr="00641F29" w:rsidTr="00641F29">
        <w:trPr>
          <w:trHeight w:val="22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921 900,00</w:t>
            </w:r>
          </w:p>
        </w:tc>
      </w:tr>
      <w:tr w:rsidR="00BF3157" w:rsidRPr="00641F29" w:rsidTr="00641F29">
        <w:trPr>
          <w:trHeight w:val="2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6 060,00</w:t>
            </w:r>
          </w:p>
        </w:tc>
      </w:tr>
      <w:tr w:rsidR="00BF3157" w:rsidRPr="00641F29" w:rsidTr="00641F29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1 077 800,00</w:t>
            </w:r>
          </w:p>
        </w:tc>
      </w:tr>
      <w:tr w:rsidR="00BF3157" w:rsidRPr="00641F29" w:rsidTr="00641F29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-104 900,00</w:t>
            </w:r>
          </w:p>
        </w:tc>
      </w:tr>
      <w:tr w:rsidR="00BF3157" w:rsidRPr="00641F29" w:rsidTr="00641F2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14 700,00</w:t>
            </w:r>
          </w:p>
        </w:tc>
      </w:tr>
      <w:tr w:rsidR="00BF3157" w:rsidRPr="00641F29" w:rsidTr="00641F29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14 700,00</w:t>
            </w:r>
          </w:p>
        </w:tc>
      </w:tr>
      <w:tr w:rsidR="00BF3157" w:rsidRPr="00641F29" w:rsidTr="00641F2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407 300,00</w:t>
            </w:r>
          </w:p>
        </w:tc>
      </w:tr>
      <w:tr w:rsidR="00BF3157" w:rsidRPr="00641F29" w:rsidTr="00641F29">
        <w:trPr>
          <w:trHeight w:val="2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90 200,00</w:t>
            </w:r>
          </w:p>
        </w:tc>
      </w:tr>
      <w:tr w:rsidR="00BF3157" w:rsidRPr="00641F29" w:rsidTr="00641F29">
        <w:trPr>
          <w:trHeight w:val="21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BF3157" w:rsidRPr="00641F29" w:rsidTr="00641F29">
        <w:trPr>
          <w:trHeight w:val="19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193 100,00</w:t>
            </w:r>
          </w:p>
        </w:tc>
      </w:tr>
      <w:tr w:rsidR="00BF3157" w:rsidRPr="00641F29" w:rsidTr="00641F29">
        <w:trPr>
          <w:trHeight w:val="16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</w:tr>
      <w:tr w:rsidR="00BF3157" w:rsidRPr="00641F29" w:rsidTr="00641F29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</w:tr>
      <w:tr w:rsidR="00BF3157" w:rsidRPr="00641F29" w:rsidTr="00641F2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1 17 15 030 10 0000 150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10 096 947,06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5 228 460,00</w:t>
            </w:r>
          </w:p>
        </w:tc>
      </w:tr>
      <w:tr w:rsidR="00BF3157" w:rsidRPr="00641F29" w:rsidTr="00641F29">
        <w:trPr>
          <w:trHeight w:val="11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10 096 947,06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5 228 460,00</w:t>
            </w:r>
          </w:p>
        </w:tc>
      </w:tr>
      <w:tr w:rsidR="00BF3157" w:rsidRPr="00641F29" w:rsidTr="00641F29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4 989 400,00</w:t>
            </w:r>
          </w:p>
        </w:tc>
      </w:tr>
      <w:tr w:rsidR="00BF3157" w:rsidRPr="00641F29" w:rsidTr="00641F29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BF3157" w:rsidRPr="00641F29" w:rsidTr="00641F29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1 892 523,06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BF3157" w:rsidRPr="00641F29" w:rsidTr="00641F29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3157" w:rsidRPr="00641F29" w:rsidTr="00641F29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12 852 399,38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7 840 778,00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57" w:rsidRPr="00641F29" w:rsidRDefault="00BF3157" w:rsidP="00BF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8 209 220,00</w:t>
            </w:r>
          </w:p>
        </w:tc>
      </w:tr>
    </w:tbl>
    <w:p w:rsidR="00BF3157" w:rsidRPr="00BF3157" w:rsidRDefault="00BF3157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256" w:rsidRDefault="00422256" w:rsidP="00422256">
      <w:pPr>
        <w:pStyle w:val="af9"/>
        <w:ind w:left="7080"/>
        <w:jc w:val="both"/>
        <w:rPr>
          <w:b w:val="0"/>
        </w:rPr>
      </w:pPr>
    </w:p>
    <w:p w:rsidR="00422256" w:rsidRDefault="00422256" w:rsidP="00422256">
      <w:pPr>
        <w:pStyle w:val="af9"/>
        <w:ind w:left="7080"/>
        <w:jc w:val="both"/>
        <w:rPr>
          <w:b w:val="0"/>
        </w:rPr>
      </w:pPr>
    </w:p>
    <w:p w:rsidR="00422256" w:rsidRDefault="00422256" w:rsidP="00422256">
      <w:pPr>
        <w:pStyle w:val="af9"/>
        <w:rPr>
          <w:sz w:val="44"/>
          <w:szCs w:val="44"/>
        </w:rPr>
      </w:pPr>
    </w:p>
    <w:p w:rsidR="00422256" w:rsidRDefault="00422256" w:rsidP="00422256">
      <w:pPr>
        <w:pStyle w:val="af9"/>
        <w:rPr>
          <w:sz w:val="44"/>
          <w:szCs w:val="44"/>
        </w:rPr>
      </w:pPr>
    </w:p>
    <w:p w:rsidR="00422256" w:rsidRDefault="00422256" w:rsidP="00422256"/>
    <w:p w:rsidR="00422256" w:rsidRPr="00422256" w:rsidRDefault="00422256" w:rsidP="00422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53C" w:rsidRPr="00422256" w:rsidRDefault="0003253C" w:rsidP="00422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DE" w:rsidRDefault="002937DE" w:rsidP="00032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2937DE" w:rsidRDefault="002937DE" w:rsidP="002937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ул. Чкалова 20</w:t>
      </w:r>
    </w:p>
    <w:p w:rsidR="002937DE" w:rsidRDefault="002937DE" w:rsidP="00032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37DE" w:rsidSect="00643D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>
    <w:nsid w:val="016C2D32"/>
    <w:multiLevelType w:val="multilevel"/>
    <w:tmpl w:val="19E83A64"/>
    <w:lvl w:ilvl="0">
      <w:start w:val="1"/>
      <w:numFmt w:val="decimal"/>
      <w:lvlText w:val="%1."/>
      <w:lvlJc w:val="left"/>
      <w:pPr>
        <w:ind w:left="2689" w:hanging="1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7642696"/>
    <w:multiLevelType w:val="hybridMultilevel"/>
    <w:tmpl w:val="90126E3E"/>
    <w:lvl w:ilvl="0" w:tplc="D116F6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E639AE"/>
    <w:multiLevelType w:val="hybridMultilevel"/>
    <w:tmpl w:val="0D34F360"/>
    <w:lvl w:ilvl="0" w:tplc="37CE329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78454E5"/>
    <w:multiLevelType w:val="hybridMultilevel"/>
    <w:tmpl w:val="D34816BC"/>
    <w:lvl w:ilvl="0" w:tplc="C256D812">
      <w:start w:val="1"/>
      <w:numFmt w:val="decimal"/>
      <w:lvlText w:val="%1."/>
      <w:lvlJc w:val="left"/>
      <w:pPr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1B4F68EE"/>
    <w:multiLevelType w:val="hybridMultilevel"/>
    <w:tmpl w:val="B5483FDA"/>
    <w:lvl w:ilvl="0" w:tplc="018E1B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6">
    <w:nsid w:val="2D612323"/>
    <w:multiLevelType w:val="hybridMultilevel"/>
    <w:tmpl w:val="85EA09A8"/>
    <w:lvl w:ilvl="0" w:tplc="EC7C054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30877C4"/>
    <w:multiLevelType w:val="hybridMultilevel"/>
    <w:tmpl w:val="7DF48366"/>
    <w:lvl w:ilvl="0" w:tplc="8640BAE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A922180"/>
    <w:multiLevelType w:val="hybridMultilevel"/>
    <w:tmpl w:val="3150447E"/>
    <w:lvl w:ilvl="0" w:tplc="FEDCD4E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F2030D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65167"/>
    <w:multiLevelType w:val="hybridMultilevel"/>
    <w:tmpl w:val="163AF39C"/>
    <w:lvl w:ilvl="0" w:tplc="515A7E1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443791"/>
    <w:multiLevelType w:val="hybridMultilevel"/>
    <w:tmpl w:val="92C4EF8C"/>
    <w:lvl w:ilvl="0" w:tplc="835C09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>
    <w:nsid w:val="61C20FA3"/>
    <w:multiLevelType w:val="multilevel"/>
    <w:tmpl w:val="E6025F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A72394"/>
    <w:multiLevelType w:val="multilevel"/>
    <w:tmpl w:val="34E24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9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30"/>
  </w:num>
  <w:num w:numId="12">
    <w:abstractNumId w:val="25"/>
  </w:num>
  <w:num w:numId="13">
    <w:abstractNumId w:val="10"/>
  </w:num>
  <w:num w:numId="14">
    <w:abstractNumId w:val="18"/>
  </w:num>
  <w:num w:numId="15">
    <w:abstractNumId w:val="8"/>
  </w:num>
  <w:num w:numId="16">
    <w:abstractNumId w:val="11"/>
  </w:num>
  <w:num w:numId="17">
    <w:abstractNumId w:val="22"/>
  </w:num>
  <w:num w:numId="18">
    <w:abstractNumId w:val="17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7"/>
  </w:num>
  <w:num w:numId="28">
    <w:abstractNumId w:val="28"/>
  </w:num>
  <w:num w:numId="29">
    <w:abstractNumId w:val="21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F4"/>
    <w:rsid w:val="0003253C"/>
    <w:rsid w:val="000C23F4"/>
    <w:rsid w:val="002937DE"/>
    <w:rsid w:val="00345F73"/>
    <w:rsid w:val="00422256"/>
    <w:rsid w:val="004F21EE"/>
    <w:rsid w:val="005C6D02"/>
    <w:rsid w:val="00641F29"/>
    <w:rsid w:val="00643D84"/>
    <w:rsid w:val="0090174A"/>
    <w:rsid w:val="009644A9"/>
    <w:rsid w:val="00A40179"/>
    <w:rsid w:val="00BF3157"/>
    <w:rsid w:val="00C15301"/>
    <w:rsid w:val="00E31721"/>
    <w:rsid w:val="00E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D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1E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F21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1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21E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unhideWhenUsed/>
    <w:rsid w:val="0003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25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3253C"/>
  </w:style>
  <w:style w:type="paragraph" w:styleId="a6">
    <w:name w:val="No Spacing"/>
    <w:link w:val="a5"/>
    <w:uiPriority w:val="1"/>
    <w:qFormat/>
    <w:rsid w:val="0003253C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4F21EE"/>
    <w:rPr>
      <w:rFonts w:ascii="Calibri" w:eastAsia="Calibri" w:hAnsi="Calibri" w:cs="Times New Roman"/>
      <w:lang w:val="x-none"/>
    </w:rPr>
  </w:style>
  <w:style w:type="paragraph" w:styleId="a8">
    <w:name w:val="List Paragraph"/>
    <w:basedOn w:val="a"/>
    <w:link w:val="a7"/>
    <w:uiPriority w:val="34"/>
    <w:qFormat/>
    <w:rsid w:val="004F21EE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4F2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F2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2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F21EE"/>
  </w:style>
  <w:style w:type="paragraph" w:customStyle="1" w:styleId="s1">
    <w:name w:val="s_1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F21EE"/>
    <w:rPr>
      <w:color w:val="0000FF"/>
      <w:u w:val="single"/>
    </w:rPr>
  </w:style>
  <w:style w:type="paragraph" w:styleId="ab">
    <w:name w:val="Title"/>
    <w:basedOn w:val="a"/>
    <w:link w:val="ac"/>
    <w:qFormat/>
    <w:rsid w:val="004F21EE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F21EE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rsid w:val="004F21E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F21EE"/>
    <w:rPr>
      <w:rFonts w:ascii="Times New Roman" w:hAnsi="Times New Roman"/>
      <w:sz w:val="26"/>
    </w:rPr>
  </w:style>
  <w:style w:type="character" w:customStyle="1" w:styleId="31">
    <w:name w:val="Основной текст с отступом 3 Знак"/>
    <w:link w:val="32"/>
    <w:locked/>
    <w:rsid w:val="004F21EE"/>
    <w:rPr>
      <w:color w:val="000000"/>
      <w:sz w:val="28"/>
      <w:szCs w:val="28"/>
    </w:rPr>
  </w:style>
  <w:style w:type="paragraph" w:styleId="32">
    <w:name w:val="Body Text Indent 3"/>
    <w:basedOn w:val="a"/>
    <w:link w:val="31"/>
    <w:rsid w:val="004F21EE"/>
    <w:pPr>
      <w:spacing w:before="120" w:after="0" w:line="240" w:lineRule="auto"/>
      <w:ind w:firstLine="540"/>
      <w:jc w:val="both"/>
    </w:pPr>
    <w:rPr>
      <w:color w:val="00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F21EE"/>
    <w:rPr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4F21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4F21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3"/>
    <w:locked/>
    <w:rsid w:val="004F21EE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F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4F21EE"/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4F21EE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1EE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F21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3">
    <w:name w:val="s_3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21EE"/>
  </w:style>
  <w:style w:type="paragraph" w:styleId="HTML">
    <w:name w:val="HTML Preformatted"/>
    <w:basedOn w:val="a"/>
    <w:link w:val="HTML0"/>
    <w:uiPriority w:val="99"/>
    <w:unhideWhenUsed/>
    <w:rsid w:val="004F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21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43D8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43D84"/>
  </w:style>
  <w:style w:type="paragraph" w:styleId="af5">
    <w:name w:val="Salutation"/>
    <w:basedOn w:val="a"/>
    <w:next w:val="a"/>
    <w:link w:val="af6"/>
    <w:rsid w:val="006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риветствие Знак"/>
    <w:basedOn w:val="a0"/>
    <w:link w:val="af5"/>
    <w:rsid w:val="0064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643D84"/>
    <w:rPr>
      <w:b/>
      <w:bCs/>
    </w:rPr>
  </w:style>
  <w:style w:type="paragraph" w:customStyle="1" w:styleId="af8">
    <w:name w:val="Прижатый влево"/>
    <w:basedOn w:val="a"/>
    <w:next w:val="a"/>
    <w:rsid w:val="0064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422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422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Гиперссылка2"/>
    <w:basedOn w:val="a0"/>
    <w:rsid w:val="0042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D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1E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F21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1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21E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unhideWhenUsed/>
    <w:rsid w:val="0003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25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3253C"/>
  </w:style>
  <w:style w:type="paragraph" w:styleId="a6">
    <w:name w:val="No Spacing"/>
    <w:link w:val="a5"/>
    <w:uiPriority w:val="1"/>
    <w:qFormat/>
    <w:rsid w:val="0003253C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4F21EE"/>
    <w:rPr>
      <w:rFonts w:ascii="Calibri" w:eastAsia="Calibri" w:hAnsi="Calibri" w:cs="Times New Roman"/>
      <w:lang w:val="x-none"/>
    </w:rPr>
  </w:style>
  <w:style w:type="paragraph" w:styleId="a8">
    <w:name w:val="List Paragraph"/>
    <w:basedOn w:val="a"/>
    <w:link w:val="a7"/>
    <w:uiPriority w:val="34"/>
    <w:qFormat/>
    <w:rsid w:val="004F21EE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4F2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F2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2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F21EE"/>
  </w:style>
  <w:style w:type="paragraph" w:customStyle="1" w:styleId="s1">
    <w:name w:val="s_1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F21EE"/>
    <w:rPr>
      <w:color w:val="0000FF"/>
      <w:u w:val="single"/>
    </w:rPr>
  </w:style>
  <w:style w:type="paragraph" w:styleId="ab">
    <w:name w:val="Title"/>
    <w:basedOn w:val="a"/>
    <w:link w:val="ac"/>
    <w:qFormat/>
    <w:rsid w:val="004F21EE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F21EE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rsid w:val="004F21E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F21EE"/>
    <w:rPr>
      <w:rFonts w:ascii="Times New Roman" w:hAnsi="Times New Roman"/>
      <w:sz w:val="26"/>
    </w:rPr>
  </w:style>
  <w:style w:type="character" w:customStyle="1" w:styleId="31">
    <w:name w:val="Основной текст с отступом 3 Знак"/>
    <w:link w:val="32"/>
    <w:locked/>
    <w:rsid w:val="004F21EE"/>
    <w:rPr>
      <w:color w:val="000000"/>
      <w:sz w:val="28"/>
      <w:szCs w:val="28"/>
    </w:rPr>
  </w:style>
  <w:style w:type="paragraph" w:styleId="32">
    <w:name w:val="Body Text Indent 3"/>
    <w:basedOn w:val="a"/>
    <w:link w:val="31"/>
    <w:rsid w:val="004F21EE"/>
    <w:pPr>
      <w:spacing w:before="120" w:after="0" w:line="240" w:lineRule="auto"/>
      <w:ind w:firstLine="540"/>
      <w:jc w:val="both"/>
    </w:pPr>
    <w:rPr>
      <w:color w:val="00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F21EE"/>
    <w:rPr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4F21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4F21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3"/>
    <w:locked/>
    <w:rsid w:val="004F21EE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F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4F21EE"/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4F21EE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1EE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F21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3">
    <w:name w:val="s_3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21EE"/>
  </w:style>
  <w:style w:type="paragraph" w:styleId="HTML">
    <w:name w:val="HTML Preformatted"/>
    <w:basedOn w:val="a"/>
    <w:link w:val="HTML0"/>
    <w:uiPriority w:val="99"/>
    <w:unhideWhenUsed/>
    <w:rsid w:val="004F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21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43D8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43D84"/>
  </w:style>
  <w:style w:type="paragraph" w:styleId="af5">
    <w:name w:val="Salutation"/>
    <w:basedOn w:val="a"/>
    <w:next w:val="a"/>
    <w:link w:val="af6"/>
    <w:rsid w:val="006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риветствие Знак"/>
    <w:basedOn w:val="a0"/>
    <w:link w:val="af5"/>
    <w:rsid w:val="0064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643D84"/>
    <w:rPr>
      <w:b/>
      <w:bCs/>
    </w:rPr>
  </w:style>
  <w:style w:type="paragraph" w:customStyle="1" w:styleId="af8">
    <w:name w:val="Прижатый влево"/>
    <w:basedOn w:val="a"/>
    <w:next w:val="a"/>
    <w:rsid w:val="0064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422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422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Гиперссылка2"/>
    <w:basedOn w:val="a0"/>
    <w:rsid w:val="0042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661/d34c0703874e1f8b317470d1781e7ed8f944a3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A3EB-C88C-48D6-81BC-B5D12FA2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18513</Words>
  <Characters>105526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17</cp:revision>
  <cp:lastPrinted>2024-04-02T09:45:00Z</cp:lastPrinted>
  <dcterms:created xsi:type="dcterms:W3CDTF">2024-01-10T04:12:00Z</dcterms:created>
  <dcterms:modified xsi:type="dcterms:W3CDTF">2024-04-02T09:49:00Z</dcterms:modified>
</cp:coreProperties>
</file>